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EA" w:rsidRDefault="00F84820" w:rsidP="003818EA">
      <w:pPr>
        <w:pStyle w:val="Papertitle"/>
        <w:framePr w:w="8505" w:h="4082" w:hRule="exact" w:hSpace="170" w:vSpace="170" w:wrap="around" w:vAnchor="page" w:hAnchor="page" w:x="1764" w:y="1068" w:anchorLock="1"/>
        <w:spacing w:line="276" w:lineRule="auto"/>
        <w:jc w:val="both"/>
        <w:rPr>
          <w:b/>
          <w:sz w:val="24"/>
          <w:szCs w:val="24"/>
          <w:lang w:val="ru-RU"/>
        </w:rPr>
      </w:pPr>
      <w:r w:rsidRPr="003818EA">
        <w:rPr>
          <w:b/>
          <w:sz w:val="24"/>
          <w:szCs w:val="24"/>
          <w:lang w:val="ru-RU"/>
        </w:rPr>
        <w:t>Инновационн</w:t>
      </w:r>
      <w:r w:rsidR="00EF23F7" w:rsidRPr="003818EA">
        <w:rPr>
          <w:b/>
          <w:sz w:val="24"/>
          <w:szCs w:val="24"/>
          <w:lang w:val="ru-RU"/>
        </w:rPr>
        <w:t>ая технология</w:t>
      </w:r>
      <w:r w:rsidRPr="003818EA">
        <w:rPr>
          <w:b/>
          <w:sz w:val="24"/>
          <w:szCs w:val="24"/>
          <w:lang w:val="ru-RU"/>
        </w:rPr>
        <w:t xml:space="preserve"> дорожно</w:t>
      </w:r>
      <w:r w:rsidR="00EF23F7" w:rsidRPr="003818EA">
        <w:rPr>
          <w:b/>
          <w:sz w:val="24"/>
          <w:szCs w:val="24"/>
          <w:lang w:val="ru-RU"/>
        </w:rPr>
        <w:t>го</w:t>
      </w:r>
      <w:r w:rsidR="00053C8F" w:rsidRPr="003818EA">
        <w:rPr>
          <w:b/>
          <w:sz w:val="24"/>
          <w:szCs w:val="24"/>
          <w:lang w:val="ru-RU"/>
        </w:rPr>
        <w:t xml:space="preserve"> строительств</w:t>
      </w:r>
      <w:r w:rsidR="00EF23F7" w:rsidRPr="003818EA">
        <w:rPr>
          <w:b/>
          <w:sz w:val="24"/>
          <w:szCs w:val="24"/>
          <w:lang w:val="ru-RU"/>
        </w:rPr>
        <w:t>а</w:t>
      </w:r>
    </w:p>
    <w:p w:rsidR="00053C8F" w:rsidRPr="003818EA" w:rsidRDefault="00EF23F7" w:rsidP="003818EA">
      <w:pPr>
        <w:pStyle w:val="Papertitle"/>
        <w:framePr w:w="8505" w:h="4082" w:hRule="exact" w:hSpace="170" w:vSpace="170" w:wrap="around" w:vAnchor="page" w:hAnchor="page" w:x="1764" w:y="1068" w:anchorLock="1"/>
        <w:spacing w:line="276" w:lineRule="auto"/>
        <w:jc w:val="both"/>
        <w:rPr>
          <w:b/>
          <w:sz w:val="24"/>
          <w:szCs w:val="24"/>
          <w:lang w:val="ru-RU"/>
        </w:rPr>
      </w:pPr>
      <w:r w:rsidRPr="003818EA">
        <w:rPr>
          <w:b/>
          <w:sz w:val="24"/>
          <w:szCs w:val="24"/>
          <w:lang w:val="ru-RU"/>
        </w:rPr>
        <w:t xml:space="preserve"> </w:t>
      </w:r>
      <w:proofErr w:type="gramStart"/>
      <w:r w:rsidRPr="003818EA">
        <w:rPr>
          <w:b/>
          <w:sz w:val="24"/>
          <w:szCs w:val="24"/>
          <w:lang w:val="ru-RU"/>
        </w:rPr>
        <w:t>в</w:t>
      </w:r>
      <w:r w:rsidR="00053C8F" w:rsidRPr="003818EA">
        <w:rPr>
          <w:b/>
          <w:sz w:val="24"/>
          <w:szCs w:val="24"/>
          <w:lang w:val="ru-RU"/>
        </w:rPr>
        <w:t xml:space="preserve"> </w:t>
      </w:r>
      <w:r w:rsidR="00F84820" w:rsidRPr="003818EA">
        <w:rPr>
          <w:b/>
          <w:sz w:val="24"/>
          <w:szCs w:val="24"/>
          <w:lang w:val="ru-RU"/>
        </w:rPr>
        <w:t xml:space="preserve"> район</w:t>
      </w:r>
      <w:r w:rsidR="003818EA" w:rsidRPr="003818EA">
        <w:rPr>
          <w:b/>
          <w:sz w:val="24"/>
          <w:szCs w:val="24"/>
          <w:lang w:val="ru-RU"/>
        </w:rPr>
        <w:t>ах</w:t>
      </w:r>
      <w:proofErr w:type="gramEnd"/>
      <w:r w:rsidR="00F84820" w:rsidRPr="003818EA">
        <w:rPr>
          <w:b/>
          <w:sz w:val="24"/>
          <w:szCs w:val="24"/>
          <w:lang w:val="ru-RU"/>
        </w:rPr>
        <w:t xml:space="preserve"> Крайнего Севера</w:t>
      </w:r>
      <w:r w:rsidR="00053C8F" w:rsidRPr="003818EA">
        <w:rPr>
          <w:b/>
          <w:sz w:val="24"/>
          <w:szCs w:val="24"/>
          <w:lang w:val="ru-RU"/>
        </w:rPr>
        <w:t xml:space="preserve"> </w:t>
      </w:r>
    </w:p>
    <w:p w:rsidR="00053C8F" w:rsidRPr="003818EA" w:rsidRDefault="00053C8F" w:rsidP="003818EA">
      <w:pPr>
        <w:pStyle w:val="Author"/>
        <w:framePr w:w="8505" w:h="4082" w:hRule="exact" w:hSpace="170" w:vSpace="170" w:wrap="around" w:vAnchor="page" w:hAnchor="page" w:x="1764" w:y="1068" w:anchorLock="1"/>
        <w:spacing w:line="276" w:lineRule="auto"/>
        <w:rPr>
          <w:szCs w:val="24"/>
          <w:lang w:val="ru-RU"/>
        </w:rPr>
      </w:pPr>
      <w:r w:rsidRPr="003818EA">
        <w:rPr>
          <w:szCs w:val="24"/>
          <w:lang w:val="ru-RU"/>
        </w:rPr>
        <w:t xml:space="preserve">В.Ю. </w:t>
      </w:r>
      <w:proofErr w:type="spellStart"/>
      <w:r w:rsidRPr="003818EA">
        <w:rPr>
          <w:szCs w:val="24"/>
          <w:lang w:val="ru-RU"/>
        </w:rPr>
        <w:t>Пиирайнен</w:t>
      </w:r>
      <w:proofErr w:type="spellEnd"/>
      <w:r w:rsidRPr="003818EA">
        <w:rPr>
          <w:szCs w:val="24"/>
          <w:lang w:val="ru-RU"/>
        </w:rPr>
        <w:t xml:space="preserve">, Е.Ю. Трошина, И.М. </w:t>
      </w:r>
      <w:proofErr w:type="spellStart"/>
      <w:r w:rsidRPr="003818EA">
        <w:rPr>
          <w:szCs w:val="24"/>
          <w:lang w:val="ru-RU"/>
        </w:rPr>
        <w:t>Малюшин</w:t>
      </w:r>
      <w:proofErr w:type="spellEnd"/>
    </w:p>
    <w:p w:rsidR="00053C8F" w:rsidRPr="003818EA" w:rsidRDefault="00053C8F" w:rsidP="003818EA">
      <w:pPr>
        <w:pStyle w:val="Affiliation"/>
        <w:framePr w:w="8505" w:h="4082" w:hRule="exact" w:hSpace="170" w:vSpace="170" w:wrap="around" w:vAnchor="page" w:hAnchor="page" w:x="1764" w:y="1068" w:anchorLock="1"/>
        <w:spacing w:line="276" w:lineRule="auto"/>
        <w:rPr>
          <w:sz w:val="24"/>
          <w:szCs w:val="24"/>
        </w:rPr>
      </w:pPr>
      <w:r w:rsidRPr="003818EA">
        <w:rPr>
          <w:sz w:val="24"/>
          <w:szCs w:val="24"/>
        </w:rPr>
        <w:t>St. Petersburg Mining University, Saint-Petersburg, Russia</w:t>
      </w:r>
    </w:p>
    <w:p w:rsidR="00053C8F" w:rsidRPr="003818EA" w:rsidRDefault="00053C8F" w:rsidP="003818EA">
      <w:pPr>
        <w:pStyle w:val="Abstract"/>
        <w:framePr w:w="8505" w:wrap="notBeside" w:vAnchor="margin"/>
        <w:spacing w:line="276" w:lineRule="auto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sz w:val="24"/>
          <w:szCs w:val="24"/>
          <w:lang w:val="ru-RU"/>
        </w:rPr>
        <w:t xml:space="preserve">АННОТАЦИЯ: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Статья посвящена пробле</w:t>
      </w:r>
      <w:r w:rsidR="00B54541" w:rsidRPr="003818EA">
        <w:rPr>
          <w:color w:val="000000"/>
          <w:sz w:val="24"/>
          <w:szCs w:val="24"/>
          <w:shd w:val="clear" w:color="auto" w:fill="FFFFFF"/>
          <w:lang w:val="ru-RU"/>
        </w:rPr>
        <w:t>ме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транспортной доступности </w:t>
      </w:r>
      <w:r w:rsidR="00B54541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районов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нефт</w:t>
      </w:r>
      <w:r w:rsidR="00B54541" w:rsidRPr="003818EA">
        <w:rPr>
          <w:color w:val="000000"/>
          <w:sz w:val="24"/>
          <w:szCs w:val="24"/>
          <w:shd w:val="clear" w:color="auto" w:fill="FFFFFF"/>
          <w:lang w:val="ru-RU"/>
        </w:rPr>
        <w:t>и- и газо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добы</w:t>
      </w:r>
      <w:r w:rsidR="00B54541" w:rsidRPr="003818EA">
        <w:rPr>
          <w:color w:val="000000"/>
          <w:sz w:val="24"/>
          <w:szCs w:val="24"/>
          <w:shd w:val="clear" w:color="auto" w:fill="FFFFFF"/>
          <w:lang w:val="ru-RU"/>
        </w:rPr>
        <w:t>чи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со сложными климатическими условиями. Представлен</w:t>
      </w:r>
      <w:r w:rsidR="00114EFD" w:rsidRPr="003818EA">
        <w:rPr>
          <w:color w:val="000000"/>
          <w:sz w:val="24"/>
          <w:szCs w:val="24"/>
          <w:shd w:val="clear" w:color="auto" w:fill="FFFFFF"/>
          <w:lang w:val="ru-RU"/>
        </w:rPr>
        <w:t>а оригинальная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иде</w:t>
      </w:r>
      <w:r w:rsidR="00114EFD" w:rsidRPr="003818EA">
        <w:rPr>
          <w:color w:val="000000"/>
          <w:sz w:val="24"/>
          <w:szCs w:val="24"/>
          <w:shd w:val="clear" w:color="auto" w:fill="FFFFFF"/>
          <w:lang w:val="ru-RU"/>
        </w:rPr>
        <w:t>я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дорожного строительства на водно-болотных угодьях. Актуальность научных и практических исследований в</w:t>
      </w:r>
      <w:r w:rsidR="00114EFD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этой области обусловлена ​​растущей потребностью в освоении территорий как одного из источнико</w:t>
      </w:r>
      <w:r w:rsidR="00F84820" w:rsidRPr="003818EA">
        <w:rPr>
          <w:color w:val="000000"/>
          <w:sz w:val="24"/>
          <w:szCs w:val="24"/>
          <w:shd w:val="clear" w:color="auto" w:fill="FFFFFF"/>
          <w:lang w:val="ru-RU"/>
        </w:rPr>
        <w:t>в</w:t>
      </w:r>
      <w:r w:rsidR="00114EFD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экономического развития</w:t>
      </w:r>
      <w:r w:rsidR="00F84820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B54541" w:rsidRPr="003818EA">
        <w:rPr>
          <w:color w:val="000000"/>
          <w:sz w:val="24"/>
          <w:szCs w:val="24"/>
          <w:shd w:val="clear" w:color="auto" w:fill="FFFFFF"/>
          <w:lang w:val="ru-RU"/>
        </w:rPr>
        <w:t>регионов.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F84820" w:rsidRPr="003818EA">
        <w:rPr>
          <w:color w:val="000000"/>
          <w:sz w:val="24"/>
          <w:szCs w:val="24"/>
          <w:shd w:val="clear" w:color="auto" w:fill="FFFFFF"/>
          <w:lang w:val="ru-RU"/>
        </w:rPr>
        <w:t>Ц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елью данной работы является получение новых научных знаний о возможностях быстрого строительства дорог без традиционной насыпи, что определяет </w:t>
      </w:r>
      <w:r w:rsidR="009A669D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её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научную новизну и практическую значимость</w:t>
      </w:r>
      <w:r w:rsidR="009A669D" w:rsidRPr="003818EA">
        <w:rPr>
          <w:color w:val="000000"/>
          <w:sz w:val="24"/>
          <w:szCs w:val="24"/>
          <w:shd w:val="clear" w:color="auto" w:fill="FFFFFF"/>
          <w:lang w:val="ru-RU"/>
        </w:rPr>
        <w:t>.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053C8F" w:rsidRPr="003818EA" w:rsidRDefault="00053C8F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>Разведка месторождений полезных ископаемых и</w:t>
      </w:r>
      <w:r w:rsidR="009A669D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растущая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добыча подземных ресурсов развиваются </w:t>
      </w:r>
      <w:r w:rsidR="009A669D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с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кажды</w:t>
      </w:r>
      <w:r w:rsidR="009A669D" w:rsidRPr="003818EA">
        <w:rPr>
          <w:color w:val="000000"/>
          <w:sz w:val="24"/>
          <w:szCs w:val="24"/>
          <w:shd w:val="clear" w:color="auto" w:fill="FFFFFF"/>
          <w:lang w:val="ru-RU"/>
        </w:rPr>
        <w:t>м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д</w:t>
      </w:r>
      <w:r w:rsidR="009A669D" w:rsidRPr="003818EA">
        <w:rPr>
          <w:color w:val="000000"/>
          <w:sz w:val="24"/>
          <w:szCs w:val="24"/>
          <w:shd w:val="clear" w:color="auto" w:fill="FFFFFF"/>
          <w:lang w:val="ru-RU"/>
        </w:rPr>
        <w:t>нём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, ставя </w:t>
      </w:r>
      <w:r w:rsidR="00B54541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перед учёными всё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новые задачи. Одной из проблем </w:t>
      </w:r>
      <w:r w:rsidR="009A669D" w:rsidRPr="003818EA">
        <w:rPr>
          <w:color w:val="000000"/>
          <w:sz w:val="24"/>
          <w:szCs w:val="24"/>
          <w:shd w:val="clear" w:color="auto" w:fill="FFFFFF"/>
          <w:lang w:val="ru-RU"/>
        </w:rPr>
        <w:t>в эт</w:t>
      </w:r>
      <w:r w:rsidR="00921BE7" w:rsidRPr="003818EA">
        <w:rPr>
          <w:color w:val="000000"/>
          <w:sz w:val="24"/>
          <w:szCs w:val="24"/>
          <w:shd w:val="clear" w:color="auto" w:fill="FFFFFF"/>
          <w:lang w:val="ru-RU"/>
        </w:rPr>
        <w:t>их</w:t>
      </w:r>
      <w:r w:rsidR="009A669D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област</w:t>
      </w:r>
      <w:r w:rsidR="00921BE7" w:rsidRPr="003818EA">
        <w:rPr>
          <w:color w:val="000000"/>
          <w:sz w:val="24"/>
          <w:szCs w:val="24"/>
          <w:shd w:val="clear" w:color="auto" w:fill="FFFFFF"/>
          <w:lang w:val="ru-RU"/>
        </w:rPr>
        <w:t>ях</w:t>
      </w:r>
      <w:r w:rsidR="006641BD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является низкий уровень развития инфраструктуры новых территорий </w:t>
      </w:r>
      <w:r w:rsidR="006641BD" w:rsidRPr="003818EA">
        <w:rPr>
          <w:color w:val="000000"/>
          <w:sz w:val="24"/>
          <w:szCs w:val="24"/>
          <w:shd w:val="clear" w:color="auto" w:fill="FFFFFF"/>
          <w:lang w:val="ru-RU"/>
        </w:rPr>
        <w:t>и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885844" w:rsidRPr="003818EA">
        <w:rPr>
          <w:color w:val="000000"/>
          <w:sz w:val="24"/>
          <w:szCs w:val="24"/>
          <w:shd w:val="clear" w:color="auto" w:fill="FFFFFF"/>
          <w:lang w:val="ru-RU"/>
        </w:rPr>
        <w:t>их</w:t>
      </w:r>
      <w:r w:rsidR="00EF23F7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транспортной доступност</w:t>
      </w:r>
      <w:r w:rsidR="00B54541" w:rsidRPr="003818EA">
        <w:rPr>
          <w:color w:val="000000"/>
          <w:sz w:val="24"/>
          <w:szCs w:val="24"/>
          <w:shd w:val="clear" w:color="auto" w:fill="FFFFFF"/>
          <w:lang w:val="ru-RU"/>
        </w:rPr>
        <w:t>и</w:t>
      </w:r>
      <w:r w:rsidR="003F6DA9" w:rsidRPr="003818EA">
        <w:rPr>
          <w:color w:val="000000"/>
          <w:sz w:val="24"/>
          <w:szCs w:val="24"/>
          <w:shd w:val="clear" w:color="auto" w:fill="FFFFFF"/>
          <w:lang w:val="ru-RU"/>
        </w:rPr>
        <w:t>,</w:t>
      </w:r>
      <w:r w:rsidR="00EF23F7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с</w:t>
      </w:r>
      <w:r w:rsidR="0088584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которы</w:t>
      </w:r>
      <w:r w:rsidR="00EF23F7" w:rsidRPr="003818EA">
        <w:rPr>
          <w:color w:val="000000"/>
          <w:sz w:val="24"/>
          <w:szCs w:val="24"/>
          <w:shd w:val="clear" w:color="auto" w:fill="FFFFFF"/>
          <w:lang w:val="ru-RU"/>
        </w:rPr>
        <w:t>ми</w:t>
      </w:r>
      <w:r w:rsidR="0088584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напрямую связан</w:t>
      </w:r>
      <w:r w:rsidR="00EF23F7" w:rsidRPr="003818EA">
        <w:rPr>
          <w:color w:val="000000"/>
          <w:sz w:val="24"/>
          <w:szCs w:val="24"/>
          <w:shd w:val="clear" w:color="auto" w:fill="FFFFFF"/>
          <w:lang w:val="ru-RU"/>
        </w:rPr>
        <w:t>а</w:t>
      </w:r>
      <w:r w:rsidR="0088584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885844" w:rsidRPr="003818EA">
        <w:rPr>
          <w:color w:val="000000"/>
          <w:sz w:val="24"/>
          <w:szCs w:val="24"/>
          <w:shd w:val="clear" w:color="auto" w:fill="FFFFFF"/>
          <w:lang w:val="ru-RU"/>
        </w:rPr>
        <w:t>э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ффективность освоения самых богатых в мире ресурсных зон с огромным количеством мировых запасов углеводородов</w:t>
      </w:r>
      <w:r w:rsidR="00885844" w:rsidRPr="003818EA">
        <w:rPr>
          <w:color w:val="000000"/>
          <w:sz w:val="24"/>
          <w:szCs w:val="24"/>
          <w:shd w:val="clear" w:color="auto" w:fill="FFFFFF"/>
          <w:lang w:val="ru-RU"/>
        </w:rPr>
        <w:t>.</w:t>
      </w:r>
      <w:r w:rsidR="006641BD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053C8F" w:rsidRPr="003818EA" w:rsidRDefault="006641BD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>Для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нефт</w:t>
      </w:r>
      <w:r w:rsidR="00921BE7" w:rsidRPr="003818EA">
        <w:rPr>
          <w:color w:val="000000"/>
          <w:sz w:val="24"/>
          <w:szCs w:val="24"/>
          <w:shd w:val="clear" w:color="auto" w:fill="FFFFFF"/>
          <w:lang w:val="ru-RU"/>
        </w:rPr>
        <w:t>и- и газо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>добывающих регион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ов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России, таких</w:t>
      </w:r>
      <w:r w:rsidR="00921BE7" w:rsidRPr="003818EA">
        <w:rPr>
          <w:color w:val="000000"/>
          <w:sz w:val="24"/>
          <w:szCs w:val="24"/>
          <w:shd w:val="clear" w:color="auto" w:fill="FFFFFF"/>
          <w:lang w:val="ru-RU"/>
        </w:rPr>
        <w:t>, например,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как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Западная 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Сибирь,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характерным является 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>лет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нее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оттаивани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е грунтов,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в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результате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чего 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зимние сезонные дороги становятся размытыми и непригодными для транспортировки </w:t>
      </w:r>
      <w:r w:rsidR="00885844" w:rsidRPr="003818EA">
        <w:rPr>
          <w:color w:val="000000"/>
          <w:sz w:val="24"/>
          <w:szCs w:val="24"/>
          <w:shd w:val="clear" w:color="auto" w:fill="FFFFFF"/>
          <w:lang w:val="ru-RU"/>
        </w:rPr>
        <w:t>грузов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>.</w:t>
      </w:r>
    </w:p>
    <w:p w:rsidR="00053C8F" w:rsidRPr="003818EA" w:rsidRDefault="00053C8F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>Строительство стационарных дорог в соответствии с традиционными технологиями, которые обычно выполняются самими добывающими корпорациями, влечет за собой большие финансовые и временные затраты, станов</w:t>
      </w:r>
      <w:r w:rsidR="00B66C0E" w:rsidRPr="003818EA">
        <w:rPr>
          <w:color w:val="000000"/>
          <w:sz w:val="24"/>
          <w:szCs w:val="24"/>
          <w:shd w:val="clear" w:color="auto" w:fill="FFFFFF"/>
          <w:lang w:val="ru-RU"/>
        </w:rPr>
        <w:t>ясь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актуальной проблемой, замедляющей процесс развития экономически и стратегически важных северных территорий. </w:t>
      </w:r>
      <w:r w:rsidR="00681824" w:rsidRPr="003818EA">
        <w:rPr>
          <w:color w:val="000000"/>
          <w:sz w:val="24"/>
          <w:szCs w:val="24"/>
          <w:shd w:val="clear" w:color="auto" w:fill="FFFFFF"/>
          <w:lang w:val="ru-RU"/>
        </w:rPr>
        <w:t>Решить эту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проблем</w:t>
      </w:r>
      <w:r w:rsidR="00681824" w:rsidRPr="003818EA">
        <w:rPr>
          <w:color w:val="000000"/>
          <w:sz w:val="24"/>
          <w:szCs w:val="24"/>
          <w:shd w:val="clear" w:color="auto" w:fill="FFFFFF"/>
          <w:lang w:val="ru-RU"/>
        </w:rPr>
        <w:t>у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мож</w:t>
      </w:r>
      <w:r w:rsidR="00681824" w:rsidRPr="003818EA">
        <w:rPr>
          <w:color w:val="000000"/>
          <w:sz w:val="24"/>
          <w:szCs w:val="24"/>
          <w:shd w:val="clear" w:color="auto" w:fill="FFFFFF"/>
          <w:lang w:val="ru-RU"/>
        </w:rPr>
        <w:t>но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путем поиска </w:t>
      </w:r>
      <w:r w:rsidR="006641BD" w:rsidRPr="003818EA">
        <w:rPr>
          <w:color w:val="000000"/>
          <w:sz w:val="24"/>
          <w:szCs w:val="24"/>
          <w:shd w:val="clear" w:color="auto" w:fill="FFFFFF"/>
          <w:lang w:val="ru-RU"/>
        </w:rPr>
        <w:t>ин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нов</w:t>
      </w:r>
      <w:r w:rsidR="006641BD" w:rsidRPr="003818EA">
        <w:rPr>
          <w:color w:val="000000"/>
          <w:sz w:val="24"/>
          <w:szCs w:val="24"/>
          <w:shd w:val="clear" w:color="auto" w:fill="FFFFFF"/>
          <w:lang w:val="ru-RU"/>
        </w:rPr>
        <w:t>аци</w:t>
      </w:r>
      <w:r w:rsidR="00921BE7" w:rsidRPr="003818EA">
        <w:rPr>
          <w:color w:val="000000"/>
          <w:sz w:val="24"/>
          <w:szCs w:val="24"/>
          <w:shd w:val="clear" w:color="auto" w:fill="FFFFFF"/>
          <w:lang w:val="ru-RU"/>
        </w:rPr>
        <w:t>он</w:t>
      </w:r>
      <w:r w:rsidR="006641BD" w:rsidRPr="003818EA">
        <w:rPr>
          <w:color w:val="000000"/>
          <w:sz w:val="24"/>
          <w:szCs w:val="24"/>
          <w:shd w:val="clear" w:color="auto" w:fill="FFFFFF"/>
          <w:lang w:val="ru-RU"/>
        </w:rPr>
        <w:t>н</w:t>
      </w:r>
      <w:r w:rsidR="00921BE7" w:rsidRPr="003818EA">
        <w:rPr>
          <w:color w:val="000000"/>
          <w:sz w:val="24"/>
          <w:szCs w:val="24"/>
          <w:shd w:val="clear" w:color="auto" w:fill="FFFFFF"/>
          <w:lang w:val="ru-RU"/>
        </w:rPr>
        <w:t>ых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921BE7" w:rsidRPr="003818EA">
        <w:rPr>
          <w:color w:val="000000"/>
          <w:sz w:val="24"/>
          <w:szCs w:val="24"/>
          <w:shd w:val="clear" w:color="auto" w:fill="FFFFFF"/>
          <w:lang w:val="ru-RU"/>
        </w:rPr>
        <w:t>технологий</w:t>
      </w:r>
      <w:r w:rsidR="0068182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дорожного строительства,</w:t>
      </w:r>
      <w:r w:rsidR="00B66C0E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способн</w:t>
      </w:r>
      <w:r w:rsidR="00681824" w:rsidRPr="003818EA">
        <w:rPr>
          <w:color w:val="000000"/>
          <w:sz w:val="24"/>
          <w:szCs w:val="24"/>
          <w:shd w:val="clear" w:color="auto" w:fill="FFFFFF"/>
          <w:lang w:val="ru-RU"/>
        </w:rPr>
        <w:t>ых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снизит</w:t>
      </w:r>
      <w:r w:rsidR="00B66C0E" w:rsidRPr="003818EA">
        <w:rPr>
          <w:color w:val="000000"/>
          <w:sz w:val="24"/>
          <w:szCs w:val="24"/>
          <w:shd w:val="clear" w:color="auto" w:fill="FFFFFF"/>
          <w:lang w:val="ru-RU"/>
        </w:rPr>
        <w:t>ь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его стоимость </w:t>
      </w:r>
      <w:r w:rsidR="0068182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и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упро</w:t>
      </w:r>
      <w:r w:rsidR="00681824" w:rsidRPr="003818EA">
        <w:rPr>
          <w:color w:val="000000"/>
          <w:sz w:val="24"/>
          <w:szCs w:val="24"/>
          <w:shd w:val="clear" w:color="auto" w:fill="FFFFFF"/>
          <w:lang w:val="ru-RU"/>
        </w:rPr>
        <w:t>стить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процесс производства дорожн</w:t>
      </w:r>
      <w:r w:rsidR="00B66C0E" w:rsidRPr="003818EA">
        <w:rPr>
          <w:color w:val="000000"/>
          <w:sz w:val="24"/>
          <w:szCs w:val="24"/>
          <w:shd w:val="clear" w:color="auto" w:fill="FFFFFF"/>
          <w:lang w:val="ru-RU"/>
        </w:rPr>
        <w:t>ых работ</w:t>
      </w:r>
      <w:r w:rsidR="00681824" w:rsidRPr="003818EA">
        <w:rPr>
          <w:color w:val="000000"/>
          <w:sz w:val="24"/>
          <w:szCs w:val="24"/>
          <w:shd w:val="clear" w:color="auto" w:fill="FFFFFF"/>
          <w:lang w:val="ru-RU"/>
        </w:rPr>
        <w:t>, а также за счёт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использовани</w:t>
      </w:r>
      <w:r w:rsidR="00B66C0E" w:rsidRPr="003818EA">
        <w:rPr>
          <w:color w:val="000000"/>
          <w:sz w:val="24"/>
          <w:szCs w:val="24"/>
          <w:shd w:val="clear" w:color="auto" w:fill="FFFFFF"/>
          <w:lang w:val="ru-RU"/>
        </w:rPr>
        <w:t>я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современных гибридных материалов, которые способны повысить качество и долговечность дорожного покрытия.</w:t>
      </w:r>
    </w:p>
    <w:p w:rsidR="00146B8B" w:rsidRPr="003818EA" w:rsidRDefault="00146B8B" w:rsidP="003818EA">
      <w:pPr>
        <w:rPr>
          <w:sz w:val="24"/>
          <w:szCs w:val="24"/>
        </w:rPr>
      </w:pPr>
    </w:p>
    <w:p w:rsidR="00146B8B" w:rsidRPr="003818EA" w:rsidRDefault="00053C8F" w:rsidP="003818EA">
      <w:pPr>
        <w:pStyle w:val="a6"/>
        <w:spacing w:line="276" w:lineRule="auto"/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18EA">
        <w:rPr>
          <w:rFonts w:ascii="Times New Roman" w:hAnsi="Times New Roman"/>
          <w:sz w:val="24"/>
          <w:szCs w:val="24"/>
          <w:shd w:val="clear" w:color="auto" w:fill="FFFFFF"/>
        </w:rPr>
        <w:t xml:space="preserve">В 2017 году в Санкт-Петербургском </w:t>
      </w:r>
      <w:r w:rsidR="007D4F57" w:rsidRPr="003818EA">
        <w:rPr>
          <w:rFonts w:ascii="Times New Roman" w:hAnsi="Times New Roman"/>
          <w:sz w:val="24"/>
          <w:szCs w:val="24"/>
          <w:shd w:val="clear" w:color="auto" w:fill="FFFFFF"/>
        </w:rPr>
        <w:t>г</w:t>
      </w:r>
      <w:r w:rsidRPr="003818EA">
        <w:rPr>
          <w:rFonts w:ascii="Times New Roman" w:hAnsi="Times New Roman"/>
          <w:sz w:val="24"/>
          <w:szCs w:val="24"/>
          <w:shd w:val="clear" w:color="auto" w:fill="FFFFFF"/>
        </w:rPr>
        <w:t xml:space="preserve">орном </w:t>
      </w:r>
      <w:r w:rsidR="007D4F57" w:rsidRPr="003818EA">
        <w:rPr>
          <w:rFonts w:ascii="Times New Roman" w:hAnsi="Times New Roman"/>
          <w:sz w:val="24"/>
          <w:szCs w:val="24"/>
          <w:shd w:val="clear" w:color="auto" w:fill="FFFFFF"/>
        </w:rPr>
        <w:t>у</w:t>
      </w:r>
      <w:r w:rsidRPr="003818EA">
        <w:rPr>
          <w:rFonts w:ascii="Times New Roman" w:hAnsi="Times New Roman"/>
          <w:sz w:val="24"/>
          <w:szCs w:val="24"/>
          <w:shd w:val="clear" w:color="auto" w:fill="FFFFFF"/>
        </w:rPr>
        <w:t xml:space="preserve">ниверситете (Россия) </w:t>
      </w:r>
      <w:r w:rsidR="00681824" w:rsidRPr="003818EA">
        <w:rPr>
          <w:rFonts w:ascii="Times New Roman" w:hAnsi="Times New Roman"/>
          <w:sz w:val="24"/>
          <w:szCs w:val="24"/>
          <w:shd w:val="clear" w:color="auto" w:fill="FFFFFF"/>
        </w:rPr>
        <w:t>в рамках нового научного</w:t>
      </w:r>
      <w:r w:rsidRPr="003818EA">
        <w:rPr>
          <w:rFonts w:ascii="Times New Roman" w:hAnsi="Times New Roman"/>
          <w:sz w:val="24"/>
          <w:szCs w:val="24"/>
          <w:shd w:val="clear" w:color="auto" w:fill="FFFFFF"/>
        </w:rPr>
        <w:t xml:space="preserve"> направлени</w:t>
      </w:r>
      <w:r w:rsidR="00681824" w:rsidRPr="003818EA"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Pr="003818EA">
        <w:rPr>
          <w:rFonts w:ascii="Times New Roman" w:hAnsi="Times New Roman"/>
          <w:sz w:val="24"/>
          <w:szCs w:val="24"/>
          <w:shd w:val="clear" w:color="auto" w:fill="FFFFFF"/>
        </w:rPr>
        <w:t xml:space="preserve"> «Технологии гибридных материалов», </w:t>
      </w:r>
      <w:r w:rsidR="007D4F57" w:rsidRPr="003818EA">
        <w:rPr>
          <w:rFonts w:ascii="Times New Roman" w:hAnsi="Times New Roman"/>
          <w:sz w:val="24"/>
          <w:szCs w:val="24"/>
          <w:shd w:val="clear" w:color="auto" w:fill="FFFFFF"/>
        </w:rPr>
        <w:t xml:space="preserve">был начаты работы по проекту «Новая концепция дорожного строительства», </w:t>
      </w:r>
      <w:r w:rsidRPr="003818EA">
        <w:rPr>
          <w:rFonts w:ascii="Times New Roman" w:hAnsi="Times New Roman"/>
          <w:sz w:val="24"/>
          <w:szCs w:val="24"/>
          <w:shd w:val="clear" w:color="auto" w:fill="FFFFFF"/>
        </w:rPr>
        <w:t>котор</w:t>
      </w:r>
      <w:r w:rsidR="007D4F57" w:rsidRPr="003818EA">
        <w:rPr>
          <w:rFonts w:ascii="Times New Roman" w:hAnsi="Times New Roman"/>
          <w:sz w:val="24"/>
          <w:szCs w:val="24"/>
          <w:shd w:val="clear" w:color="auto" w:fill="FFFFFF"/>
        </w:rPr>
        <w:t>ые</w:t>
      </w:r>
      <w:r w:rsidRPr="003818EA">
        <w:rPr>
          <w:rFonts w:ascii="Times New Roman" w:hAnsi="Times New Roman"/>
          <w:sz w:val="24"/>
          <w:szCs w:val="24"/>
          <w:shd w:val="clear" w:color="auto" w:fill="FFFFFF"/>
        </w:rPr>
        <w:t xml:space="preserve"> предусматривает три этапа его реализации:</w:t>
      </w:r>
    </w:p>
    <w:p w:rsidR="00EF23F7" w:rsidRPr="003818EA" w:rsidRDefault="00EF23F7" w:rsidP="003818EA">
      <w:pPr>
        <w:pStyle w:val="a6"/>
        <w:spacing w:line="276" w:lineRule="auto"/>
        <w:ind w:left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818EA">
        <w:rPr>
          <w:rFonts w:ascii="Times New Roman" w:hAnsi="Times New Roman"/>
          <w:iCs/>
          <w:sz w:val="24"/>
          <w:szCs w:val="24"/>
        </w:rPr>
        <w:lastRenderedPageBreak/>
        <w:t xml:space="preserve"> 1. Разработка и теоретическое обоснование нового конструктивного решения.  Инженерно-технологическая и экономическая проработка инновационной идеи с использованием компьютерного моделирования и макетирования. Лабораторные испытания макетных образцов и оптимизация конструкторско-технологических решений.</w:t>
      </w:r>
    </w:p>
    <w:p w:rsidR="00EF23F7" w:rsidRPr="003818EA" w:rsidRDefault="00EF23F7" w:rsidP="003818EA">
      <w:pPr>
        <w:pStyle w:val="a6"/>
        <w:spacing w:line="276" w:lineRule="auto"/>
        <w:ind w:left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818EA">
        <w:rPr>
          <w:rFonts w:ascii="Times New Roman" w:hAnsi="Times New Roman"/>
          <w:iCs/>
          <w:sz w:val="24"/>
          <w:szCs w:val="24"/>
        </w:rPr>
        <w:t xml:space="preserve">2. Проектирование и изготовление натурного прототипа участка дороги инновационной конструкции. Полигонные испытания в соответствии с требованиями </w:t>
      </w:r>
      <w:proofErr w:type="spellStart"/>
      <w:r w:rsidRPr="003818EA">
        <w:rPr>
          <w:rFonts w:ascii="Times New Roman" w:hAnsi="Times New Roman"/>
          <w:iCs/>
          <w:sz w:val="24"/>
          <w:szCs w:val="24"/>
        </w:rPr>
        <w:t>РОСАВТОДОРа</w:t>
      </w:r>
      <w:proofErr w:type="spellEnd"/>
      <w:r w:rsidRPr="003818EA">
        <w:rPr>
          <w:rFonts w:ascii="Times New Roman" w:hAnsi="Times New Roman"/>
          <w:iCs/>
          <w:sz w:val="24"/>
          <w:szCs w:val="24"/>
        </w:rPr>
        <w:t>. Анализ результатов испытаний и внесение необходимых корректировок в проектно-конструкторскую документацию.</w:t>
      </w:r>
    </w:p>
    <w:p w:rsidR="00EF23F7" w:rsidRPr="003818EA" w:rsidRDefault="00EF23F7" w:rsidP="003818EA">
      <w:pPr>
        <w:pStyle w:val="a5"/>
        <w:spacing w:line="276" w:lineRule="auto"/>
        <w:ind w:left="709"/>
        <w:jc w:val="both"/>
        <w:rPr>
          <w:rFonts w:ascii="Times New Roman" w:hAnsi="Times New Roman"/>
          <w:iCs/>
        </w:rPr>
      </w:pPr>
      <w:r w:rsidRPr="003818EA">
        <w:rPr>
          <w:rFonts w:ascii="Times New Roman" w:hAnsi="Times New Roman"/>
          <w:iCs/>
        </w:rPr>
        <w:t>3. Строительство опытного участка дороги по новой технологии и его эксплуатационные испытания. Анализ результатов и принятие решения о полномасштабном применении новой технологии в дорожном строительстве.</w:t>
      </w:r>
    </w:p>
    <w:p w:rsidR="004D2B5B" w:rsidRPr="003818EA" w:rsidRDefault="004D2B5B" w:rsidP="003818EA">
      <w:pPr>
        <w:pStyle w:val="a5"/>
        <w:spacing w:line="276" w:lineRule="auto"/>
        <w:ind w:left="709"/>
        <w:jc w:val="both"/>
        <w:rPr>
          <w:rFonts w:ascii="Times New Roman" w:eastAsia="Times New Roman" w:hAnsi="Times New Roman" w:cs="Times New Roman"/>
          <w:iCs/>
        </w:rPr>
      </w:pPr>
    </w:p>
    <w:p w:rsidR="00D364B2" w:rsidRPr="003818EA" w:rsidRDefault="00D364B2" w:rsidP="003818E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/>
          <w:sz w:val="24"/>
          <w:szCs w:val="24"/>
        </w:rPr>
        <w:t>На первом этапе</w:t>
      </w:r>
      <w:r w:rsidR="009D6CBD" w:rsidRPr="003818EA">
        <w:rPr>
          <w:rFonts w:ascii="Times New Roman" w:hAnsi="Times New Roman"/>
          <w:sz w:val="24"/>
          <w:szCs w:val="24"/>
        </w:rPr>
        <w:t xml:space="preserve"> было </w:t>
      </w:r>
      <w:r w:rsidRPr="003818EA">
        <w:rPr>
          <w:rFonts w:ascii="Times New Roman" w:hAnsi="Times New Roman"/>
          <w:sz w:val="24"/>
          <w:szCs w:val="24"/>
        </w:rPr>
        <w:t xml:space="preserve">проведено моделирование и макетирование опорного слоя «новой» дороги из легких блоков, собранных в единую сегментированную конструкцию с использованием принципа топологического </w:t>
      </w:r>
      <w:proofErr w:type="spellStart"/>
      <w:r w:rsidRPr="003818EA">
        <w:rPr>
          <w:rFonts w:ascii="Times New Roman" w:hAnsi="Times New Roman"/>
          <w:sz w:val="24"/>
          <w:szCs w:val="24"/>
        </w:rPr>
        <w:t>самозацепления</w:t>
      </w:r>
      <w:proofErr w:type="spellEnd"/>
      <w:r w:rsidRPr="003818EA">
        <w:rPr>
          <w:rFonts w:ascii="Times New Roman" w:hAnsi="Times New Roman"/>
          <w:sz w:val="24"/>
          <w:szCs w:val="24"/>
        </w:rPr>
        <w:t>.</w:t>
      </w:r>
    </w:p>
    <w:p w:rsidR="00D364B2" w:rsidRPr="003818EA" w:rsidRDefault="00D364B2" w:rsidP="00381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18EA">
        <w:rPr>
          <w:rFonts w:ascii="Times New Roman" w:hAnsi="Times New Roman"/>
          <w:sz w:val="24"/>
          <w:szCs w:val="24"/>
        </w:rPr>
        <w:t xml:space="preserve">Идея нового инженерного подхода заключается в создании такой конструкции цельного несущего основания дорожного полотна из отдельных блоков, в которой была бы сведена к минимуму  </w:t>
      </w:r>
      <w:r w:rsidRPr="003818EA">
        <w:rPr>
          <w:rFonts w:ascii="Times New Roman" w:hAnsi="Times New Roman"/>
          <w:b/>
          <w:sz w:val="24"/>
          <w:szCs w:val="24"/>
        </w:rPr>
        <w:t>концентрация напряжений,</w:t>
      </w:r>
      <w:r w:rsidRPr="003818EA">
        <w:rPr>
          <w:rFonts w:ascii="Times New Roman" w:hAnsi="Times New Roman"/>
          <w:sz w:val="24"/>
          <w:szCs w:val="24"/>
        </w:rPr>
        <w:t xml:space="preserve"> а при высокой жесткости и прочности отдельных блоков была достигнута повышенная</w:t>
      </w:r>
      <w:r w:rsidRPr="003818E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818EA">
        <w:rPr>
          <w:rFonts w:ascii="Times New Roman" w:hAnsi="Times New Roman"/>
          <w:b/>
          <w:sz w:val="24"/>
          <w:szCs w:val="24"/>
        </w:rPr>
        <w:t>трещиностойкость</w:t>
      </w:r>
      <w:proofErr w:type="spellEnd"/>
      <w:r w:rsidRPr="003818EA">
        <w:rPr>
          <w:rFonts w:ascii="Times New Roman" w:hAnsi="Times New Roman"/>
          <w:sz w:val="24"/>
          <w:szCs w:val="24"/>
        </w:rPr>
        <w:t xml:space="preserve"> за счёт включения в  матрицу композиционного материала эластичной органической составляющей.</w:t>
      </w:r>
    </w:p>
    <w:p w:rsidR="00C86653" w:rsidRPr="003818EA" w:rsidRDefault="00C86653" w:rsidP="00381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6653" w:rsidRPr="003818EA" w:rsidRDefault="00C86653" w:rsidP="00381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18EA">
        <w:rPr>
          <w:rFonts w:ascii="Times New Roman" w:hAnsi="Times New Roman"/>
          <w:sz w:val="24"/>
          <w:szCs w:val="24"/>
        </w:rPr>
        <w:t xml:space="preserve">Основными концентраторами напряжений в любой конструкции, наряду с внутренними дефектами материала, являются места соединения или крепления её отдельных частей. В металлических конструкциях это, как правило, резьбовые соединения, места сварки, пайки и т.п., в неметаллических строительных конструкциях – это поверхности контакта наполнительного и армирующего материала со связующим. В первом случае мы имеем дело с механической либо термохимической «сборкой», во втором – с химическим «отверждением». </w:t>
      </w:r>
    </w:p>
    <w:p w:rsidR="00C86653" w:rsidRPr="003818EA" w:rsidRDefault="00C86653" w:rsidP="00381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18EA">
        <w:rPr>
          <w:rFonts w:ascii="Times New Roman" w:hAnsi="Times New Roman"/>
          <w:sz w:val="24"/>
          <w:szCs w:val="24"/>
        </w:rPr>
        <w:t>Со временем любая конструкция в результате эксплуатации претерпевает необратимые изменения, проще говоря разрушается, в силу деградации материала из-за накапливающихся напряжений.</w:t>
      </w:r>
    </w:p>
    <w:p w:rsidR="00C86653" w:rsidRPr="003818EA" w:rsidRDefault="00C86653" w:rsidP="003818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18EA">
        <w:rPr>
          <w:rFonts w:ascii="Times New Roman" w:hAnsi="Times New Roman"/>
          <w:sz w:val="24"/>
          <w:szCs w:val="24"/>
        </w:rPr>
        <w:t xml:space="preserve"> Однако в значительной степени этого удаётся избежать либо отсрочить, если отдельные части соединены в неразборную конструкцию за счёт своей особой геометрии, а концентраторы напряжений сведены к минимуму, либо в идеале отсутствуют вовсе. Именно этот принцип соединения был использован разработчиками при выборе конфигурации опорного дорожного слоя и геометрии его основных сборочных единиц. </w:t>
      </w:r>
    </w:p>
    <w:p w:rsidR="00053C8F" w:rsidRPr="003818EA" w:rsidRDefault="00C86653" w:rsidP="003818EA">
      <w:pPr>
        <w:pStyle w:val="Firstparagraph"/>
        <w:spacing w:line="276" w:lineRule="auto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Суть такого </w:t>
      </w:r>
      <w:r w:rsidR="009D6CBD" w:rsidRPr="003818EA">
        <w:rPr>
          <w:color w:val="000000"/>
          <w:sz w:val="24"/>
          <w:szCs w:val="24"/>
          <w:shd w:val="clear" w:color="auto" w:fill="FFFFFF"/>
          <w:lang w:val="ru-RU"/>
        </w:rPr>
        <w:t>технического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решения заключается в использовании</w:t>
      </w:r>
      <w:r w:rsidR="00606D55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так называемых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8166F9" w:rsidRPr="003818EA">
        <w:rPr>
          <w:color w:val="000000"/>
          <w:sz w:val="24"/>
          <w:szCs w:val="24"/>
          <w:shd w:val="clear" w:color="auto" w:fill="FFFFFF"/>
          <w:lang w:val="ru-RU"/>
        </w:rPr>
        <w:t>архиматов</w:t>
      </w:r>
      <w:proofErr w:type="spellEnd"/>
      <w:r w:rsidR="008166F9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-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материалов с заданной внутренней архитектурой [1] и технологии сборки, основанной на методе топологического </w:t>
      </w:r>
      <w:proofErr w:type="spellStart"/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>само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>зацепления</w:t>
      </w:r>
      <w:proofErr w:type="spellEnd"/>
      <w:r w:rsidR="008166F9" w:rsidRPr="003818EA">
        <w:rPr>
          <w:color w:val="000000"/>
          <w:sz w:val="24"/>
          <w:szCs w:val="24"/>
          <w:shd w:val="clear" w:color="auto" w:fill="FFFFFF"/>
          <w:lang w:val="ru-RU"/>
        </w:rPr>
        <w:t>.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0D409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На рисунках 1 и 2 представлены пример такой сборки и блоки с выпукло-вогнутыми поверхностями. </w:t>
      </w:r>
    </w:p>
    <w:p w:rsidR="00606D55" w:rsidRPr="003818EA" w:rsidRDefault="00606D55" w:rsidP="003818EA">
      <w:pPr>
        <w:rPr>
          <w:sz w:val="24"/>
          <w:szCs w:val="24"/>
        </w:rPr>
      </w:pPr>
    </w:p>
    <w:p w:rsidR="00606D55" w:rsidRPr="003818EA" w:rsidRDefault="00606D55" w:rsidP="003818EA">
      <w:pPr>
        <w:rPr>
          <w:sz w:val="24"/>
          <w:szCs w:val="24"/>
        </w:rPr>
      </w:pPr>
      <w:r w:rsidRPr="003818EA">
        <w:rPr>
          <w:sz w:val="24"/>
          <w:szCs w:val="24"/>
        </w:rPr>
        <w:lastRenderedPageBreak/>
        <w:t xml:space="preserve"> </w:t>
      </w:r>
      <w:r w:rsidRPr="003818E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45D0C779" wp14:editId="75814658">
            <wp:extent cx="2419350" cy="1640416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24" cy="165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8EA">
        <w:rPr>
          <w:sz w:val="24"/>
          <w:szCs w:val="24"/>
        </w:rPr>
        <w:t xml:space="preserve">   </w:t>
      </w:r>
      <w:r w:rsidRPr="003818E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787B7C84" wp14:editId="3464B955">
            <wp:extent cx="2836334" cy="163449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60" cy="16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55" w:rsidRPr="003818EA" w:rsidRDefault="00606D55" w:rsidP="003818EA">
      <w:pPr>
        <w:rPr>
          <w:sz w:val="24"/>
          <w:szCs w:val="24"/>
        </w:rPr>
      </w:pPr>
      <w:r w:rsidRPr="003818EA">
        <w:rPr>
          <w:rFonts w:ascii="Times New Roman" w:hAnsi="Times New Roman"/>
          <w:sz w:val="24"/>
          <w:szCs w:val="24"/>
        </w:rPr>
        <w:t xml:space="preserve">               </w:t>
      </w:r>
      <w:r w:rsidR="004D2B5B" w:rsidRPr="003818EA">
        <w:rPr>
          <w:rFonts w:ascii="Times New Roman" w:hAnsi="Times New Roman"/>
          <w:sz w:val="24"/>
          <w:szCs w:val="24"/>
        </w:rPr>
        <w:t xml:space="preserve">        </w:t>
      </w:r>
      <w:r w:rsidRPr="003818EA">
        <w:rPr>
          <w:rFonts w:ascii="Times New Roman" w:hAnsi="Times New Roman"/>
          <w:sz w:val="24"/>
          <w:szCs w:val="24"/>
        </w:rPr>
        <w:t>Рис.1</w:t>
      </w:r>
      <w:r w:rsidRPr="003818EA">
        <w:rPr>
          <w:rFonts w:ascii="Times New Roman" w:hAnsi="Times New Roman"/>
          <w:i/>
          <w:sz w:val="24"/>
          <w:szCs w:val="24"/>
        </w:rPr>
        <w:t xml:space="preserve"> </w:t>
      </w:r>
      <w:r w:rsidRPr="003818EA">
        <w:rPr>
          <w:rFonts w:ascii="Times New Roman" w:hAnsi="Times New Roman"/>
          <w:color w:val="000000" w:themeColor="text1"/>
          <w:sz w:val="24"/>
          <w:szCs w:val="24"/>
        </w:rPr>
        <w:t>Однослойная пластина из опытных блоков</w:t>
      </w:r>
    </w:p>
    <w:p w:rsidR="00606D55" w:rsidRPr="003818EA" w:rsidRDefault="00606D55" w:rsidP="003818EA">
      <w:pPr>
        <w:rPr>
          <w:sz w:val="24"/>
          <w:szCs w:val="24"/>
        </w:rPr>
      </w:pPr>
      <w:r w:rsidRPr="003818EA"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DF68589" wp14:editId="256DBE26">
            <wp:extent cx="2370667" cy="1964055"/>
            <wp:effectExtent l="0" t="0" r="0" b="0"/>
            <wp:docPr id="1" name="Рисунок 1" descr="Изображение выглядит как внутренний, сидит, белый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борка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76" cy="20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8EA">
        <w:rPr>
          <w:sz w:val="24"/>
          <w:szCs w:val="24"/>
        </w:rPr>
        <w:t xml:space="preserve">                 </w:t>
      </w:r>
      <w:r w:rsidRPr="003818EA"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CFEC0C1" wp14:editId="74357AB6">
            <wp:extent cx="2362200" cy="1969135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24" cy="200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8F" w:rsidRPr="003818EA" w:rsidRDefault="004D2B5B" w:rsidP="003818EA">
      <w:pPr>
        <w:pStyle w:val="Firstparagraph"/>
        <w:spacing w:line="276" w:lineRule="auto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>Рис</w:t>
      </w:r>
      <w:r w:rsidR="00606D55" w:rsidRPr="003818EA">
        <w:rPr>
          <w:color w:val="000000"/>
          <w:sz w:val="24"/>
          <w:szCs w:val="24"/>
          <w:shd w:val="clear" w:color="auto" w:fill="FFFFFF"/>
          <w:lang w:val="ru-RU"/>
        </w:rPr>
        <w:t>.</w:t>
      </w:r>
      <w:r w:rsidR="00053C8F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="00606D55" w:rsidRPr="003818EA">
        <w:rPr>
          <w:color w:val="000000"/>
          <w:sz w:val="24"/>
          <w:szCs w:val="24"/>
          <w:shd w:val="clear" w:color="auto" w:fill="FFFFFF"/>
          <w:lang w:val="ru-RU"/>
        </w:rPr>
        <w:t>2  «</w:t>
      </w:r>
      <w:proofErr w:type="spellStart"/>
      <w:proofErr w:type="gramEnd"/>
      <w:r w:rsidR="00606D55" w:rsidRPr="003818EA">
        <w:rPr>
          <w:color w:val="000000"/>
          <w:sz w:val="24"/>
          <w:szCs w:val="24"/>
          <w:shd w:val="clear" w:color="auto" w:fill="FFFFFF"/>
          <w:lang w:val="ru-RU"/>
        </w:rPr>
        <w:t>Остеоморфные</w:t>
      </w:r>
      <w:proofErr w:type="spellEnd"/>
      <w:r w:rsidR="00606D55" w:rsidRPr="003818EA">
        <w:rPr>
          <w:color w:val="000000"/>
          <w:sz w:val="24"/>
          <w:szCs w:val="24"/>
          <w:shd w:val="clear" w:color="auto" w:fill="FFFFFF"/>
          <w:lang w:val="ru-RU"/>
        </w:rPr>
        <w:t>» блоки</w:t>
      </w:r>
    </w:p>
    <w:p w:rsidR="00053C8F" w:rsidRPr="003818EA" w:rsidRDefault="00053C8F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</w:p>
    <w:p w:rsidR="00053C8F" w:rsidRPr="003818EA" w:rsidRDefault="00053C8F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Основным отличием </w:t>
      </w:r>
      <w:proofErr w:type="spellStart"/>
      <w:r w:rsidR="00606D55" w:rsidRPr="003818EA">
        <w:rPr>
          <w:color w:val="000000"/>
          <w:sz w:val="24"/>
          <w:szCs w:val="24"/>
          <w:shd w:val="clear" w:color="auto" w:fill="FFFFFF"/>
          <w:lang w:val="ru-RU"/>
        </w:rPr>
        <w:t>архиматов</w:t>
      </w:r>
      <w:proofErr w:type="spellEnd"/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и конструк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ций из них является </w:t>
      </w:r>
      <w:proofErr w:type="spellStart"/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>немонолитность</w:t>
      </w:r>
      <w:proofErr w:type="spellEnd"/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. Хорошим примером геометрии таких сегментов являются </w:t>
      </w:r>
      <w:proofErr w:type="spellStart"/>
      <w:r w:rsidRPr="003818EA">
        <w:rPr>
          <w:color w:val="000000"/>
          <w:sz w:val="24"/>
          <w:szCs w:val="24"/>
          <w:shd w:val="clear" w:color="auto" w:fill="FFFFFF"/>
          <w:lang w:val="ru-RU"/>
        </w:rPr>
        <w:t>остеоморфные</w:t>
      </w:r>
      <w:proofErr w:type="spellEnd"/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блоки, </w:t>
      </w:r>
      <w:proofErr w:type="spellStart"/>
      <w:r w:rsidRPr="003818EA">
        <w:rPr>
          <w:color w:val="000000"/>
          <w:sz w:val="24"/>
          <w:szCs w:val="24"/>
          <w:shd w:val="clear" w:color="auto" w:fill="FFFFFF"/>
          <w:lang w:val="ru-RU"/>
        </w:rPr>
        <w:t>само</w:t>
      </w:r>
      <w:r w:rsidR="00606D55" w:rsidRPr="003818EA">
        <w:rPr>
          <w:color w:val="000000"/>
          <w:sz w:val="24"/>
          <w:szCs w:val="24"/>
          <w:shd w:val="clear" w:color="auto" w:fill="FFFFFF"/>
          <w:lang w:val="ru-RU"/>
        </w:rPr>
        <w:t>за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цепление</w:t>
      </w:r>
      <w:proofErr w:type="spellEnd"/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которых обеспечивается контактирующими поверхностями выпукло-вогнутой формы. </w:t>
      </w:r>
      <w:r w:rsidR="001F3D81" w:rsidRPr="003818EA">
        <w:rPr>
          <w:color w:val="000000"/>
          <w:sz w:val="24"/>
          <w:szCs w:val="24"/>
          <w:shd w:val="clear" w:color="auto" w:fill="FFFFFF"/>
          <w:lang w:val="ru-RU"/>
        </w:rPr>
        <w:t>Поскольку после сборки пластины из неё н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евозможно извлечь </w:t>
      </w:r>
      <w:r w:rsidR="001F3D81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ни 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>один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из сегментов</w:t>
      </w:r>
      <w:r w:rsidR="001F3D81" w:rsidRPr="003818EA">
        <w:rPr>
          <w:color w:val="000000"/>
          <w:sz w:val="24"/>
          <w:szCs w:val="24"/>
          <w:shd w:val="clear" w:color="auto" w:fill="FFFFFF"/>
          <w:lang w:val="ru-RU"/>
        </w:rPr>
        <w:t>,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1F3D81" w:rsidRPr="003818EA">
        <w:rPr>
          <w:color w:val="000000"/>
          <w:sz w:val="24"/>
          <w:szCs w:val="24"/>
          <w:shd w:val="clear" w:color="auto" w:fill="FFFFFF"/>
          <w:lang w:val="ru-RU"/>
        </w:rPr>
        <w:t>у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стойчивость </w:t>
      </w:r>
      <w:r w:rsidR="001F3D81" w:rsidRPr="003818EA">
        <w:rPr>
          <w:color w:val="000000"/>
          <w:sz w:val="24"/>
          <w:szCs w:val="24"/>
          <w:shd w:val="clear" w:color="auto" w:fill="FFFFFF"/>
          <w:lang w:val="ru-RU"/>
        </w:rPr>
        <w:t>такой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конструкции </w:t>
      </w:r>
      <w:r w:rsidR="001F3D81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к разрушению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увеличивается за счет ее мозаичной структуры [2,3]</w:t>
      </w:r>
      <w:r w:rsidR="001F3D81" w:rsidRPr="003818EA">
        <w:rPr>
          <w:color w:val="000000"/>
          <w:sz w:val="24"/>
          <w:szCs w:val="24"/>
          <w:shd w:val="clear" w:color="auto" w:fill="FFFFFF"/>
          <w:lang w:val="ru-RU"/>
        </w:rPr>
        <w:t>.</w:t>
      </w:r>
    </w:p>
    <w:p w:rsidR="003159EE" w:rsidRPr="003818EA" w:rsidRDefault="00053C8F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В настоящее время полученные </w:t>
      </w:r>
      <w:r w:rsidR="002B38E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зарубежными учёными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результаты по топологическому методу само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>зацепления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уже продемонстрировали его огромный потенциал 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>в качестве инновационного принципа для разработки новых многофункциональных материалов с улучшенными характеристиками [4</w:t>
      </w:r>
      <w:r w:rsidR="002B38E4" w:rsidRPr="003818EA">
        <w:rPr>
          <w:color w:val="000000"/>
          <w:sz w:val="24"/>
          <w:szCs w:val="24"/>
          <w:shd w:val="clear" w:color="auto" w:fill="FFFFFF"/>
          <w:lang w:val="ru-RU"/>
        </w:rPr>
        <w:t>-7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>]</w:t>
      </w:r>
      <w:r w:rsidR="002B38E4" w:rsidRPr="003818EA">
        <w:rPr>
          <w:color w:val="000000"/>
          <w:sz w:val="24"/>
          <w:szCs w:val="24"/>
          <w:shd w:val="clear" w:color="auto" w:fill="FFFFFF"/>
          <w:lang w:val="ru-RU"/>
        </w:rPr>
        <w:t>.</w:t>
      </w:r>
    </w:p>
    <w:p w:rsidR="003159EE" w:rsidRPr="003818EA" w:rsidRDefault="003159EE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>Этот метод формирования идеален для создания структур из гибридных материалов и позволяет создать единую структуру из гетерогенных материалов, взятых в любых пропорциях смешивания [</w:t>
      </w:r>
      <w:r w:rsidR="002B38E4" w:rsidRPr="003818EA">
        <w:rPr>
          <w:color w:val="000000"/>
          <w:sz w:val="24"/>
          <w:szCs w:val="24"/>
          <w:shd w:val="clear" w:color="auto" w:fill="FFFFFF"/>
          <w:lang w:val="ru-RU"/>
        </w:rPr>
        <w:t>?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]</w:t>
      </w:r>
      <w:r w:rsidR="002B38E4" w:rsidRPr="003818EA">
        <w:rPr>
          <w:color w:val="000000"/>
          <w:sz w:val="24"/>
          <w:szCs w:val="24"/>
          <w:shd w:val="clear" w:color="auto" w:fill="FFFFFF"/>
          <w:lang w:val="ru-RU"/>
        </w:rPr>
        <w:t>.</w:t>
      </w:r>
    </w:p>
    <w:p w:rsidR="003159EE" w:rsidRPr="003818EA" w:rsidRDefault="003159EE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>Одной из отличительных особенностей сегментированных конструкций, выполненных методом топологического самозацепления, является сохранение их работоспособности под нагрузкой</w:t>
      </w:r>
      <w:r w:rsidR="002B38E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даже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в ​​случае разрушения части блоков</w:t>
      </w:r>
      <w:r w:rsidR="002B38E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[2]. Эт</w:t>
      </w:r>
      <w:r w:rsidR="00CE78E7" w:rsidRPr="003818EA">
        <w:rPr>
          <w:color w:val="000000"/>
          <w:sz w:val="24"/>
          <w:szCs w:val="24"/>
          <w:shd w:val="clear" w:color="auto" w:fill="FFFFFF"/>
          <w:lang w:val="ru-RU"/>
        </w:rPr>
        <w:t>а повышенная живучесть конструкции крайне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важн</w:t>
      </w:r>
      <w:r w:rsidR="00CE78E7" w:rsidRPr="003818EA">
        <w:rPr>
          <w:color w:val="000000"/>
          <w:sz w:val="24"/>
          <w:szCs w:val="24"/>
          <w:shd w:val="clear" w:color="auto" w:fill="FFFFFF"/>
          <w:lang w:val="ru-RU"/>
        </w:rPr>
        <w:t>а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при строительстве и эксплуатации дорог</w:t>
      </w:r>
      <w:r w:rsidR="00CE78E7" w:rsidRPr="003818EA">
        <w:rPr>
          <w:color w:val="000000"/>
          <w:sz w:val="24"/>
          <w:szCs w:val="24"/>
          <w:shd w:val="clear" w:color="auto" w:fill="FFFFFF"/>
          <w:lang w:val="ru-RU"/>
        </w:rPr>
        <w:t>,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CE78E7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особенно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в сложных </w:t>
      </w:r>
      <w:r w:rsidR="00CE78E7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климатических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условиях.</w:t>
      </w:r>
    </w:p>
    <w:p w:rsidR="00CE78E7" w:rsidRPr="003818EA" w:rsidRDefault="00CE78E7" w:rsidP="003818EA">
      <w:pPr>
        <w:spacing w:after="0"/>
        <w:jc w:val="both"/>
        <w:rPr>
          <w:rFonts w:ascii="Times New Roman" w:hAnsi="Times New Roman"/>
          <w:strike/>
          <w:sz w:val="24"/>
          <w:szCs w:val="24"/>
          <w:u w:val="single"/>
        </w:rPr>
      </w:pPr>
      <w:r w:rsidRPr="003818EA">
        <w:rPr>
          <w:rFonts w:ascii="Times New Roman" w:hAnsi="Times New Roman"/>
          <w:sz w:val="24"/>
          <w:szCs w:val="24"/>
        </w:rPr>
        <w:t xml:space="preserve">    Разработка сегментов экспериментальной конструкции осуществлялась </w:t>
      </w:r>
    </w:p>
    <w:p w:rsidR="00CE78E7" w:rsidRPr="003818EA" w:rsidRDefault="00CE78E7" w:rsidP="003818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818EA">
        <w:rPr>
          <w:rFonts w:ascii="Times New Roman" w:hAnsi="Times New Roman"/>
          <w:sz w:val="24"/>
          <w:szCs w:val="24"/>
        </w:rPr>
        <w:t xml:space="preserve">методом компьютерного моделирования в программе </w:t>
      </w:r>
      <w:proofErr w:type="spellStart"/>
      <w:r w:rsidRPr="003818EA">
        <w:rPr>
          <w:rFonts w:ascii="Times New Roman" w:hAnsi="Times New Roman"/>
          <w:sz w:val="24"/>
          <w:szCs w:val="24"/>
        </w:rPr>
        <w:t>AutoCAD</w:t>
      </w:r>
      <w:proofErr w:type="spellEnd"/>
      <w:r w:rsidRPr="003818EA">
        <w:rPr>
          <w:rFonts w:ascii="Times New Roman" w:hAnsi="Times New Roman"/>
          <w:sz w:val="24"/>
          <w:szCs w:val="24"/>
        </w:rPr>
        <w:t xml:space="preserve"> с трёхмерной </w:t>
      </w:r>
      <w:hyperlink r:id="rId12" w:history="1">
        <w:r w:rsidRPr="003818EA">
          <w:rPr>
            <w:rStyle w:val="Hyperlink1"/>
            <w:rFonts w:eastAsia="Calibri"/>
            <w:sz w:val="24"/>
            <w:szCs w:val="24"/>
          </w:rPr>
          <w:t>системой автоматизированного</w:t>
        </w:r>
        <w:r w:rsidR="001C4242" w:rsidRPr="003818EA">
          <w:rPr>
            <w:rStyle w:val="Hyperlink1"/>
            <w:rFonts w:eastAsia="Calibri"/>
            <w:sz w:val="24"/>
            <w:szCs w:val="24"/>
          </w:rPr>
          <w:t xml:space="preserve"> </w:t>
        </w:r>
        <w:r w:rsidRPr="003818EA">
          <w:rPr>
            <w:rStyle w:val="Hyperlink1"/>
            <w:rFonts w:eastAsia="Calibri"/>
            <w:sz w:val="24"/>
            <w:szCs w:val="24"/>
          </w:rPr>
          <w:t>проектирования</w:t>
        </w:r>
      </w:hyperlink>
      <w:r w:rsidRPr="003818EA">
        <w:rPr>
          <w:color w:val="000000"/>
          <w:sz w:val="24"/>
          <w:szCs w:val="24"/>
          <w:shd w:val="clear" w:color="auto" w:fill="FFFFFF"/>
        </w:rPr>
        <w:t>[6]</w:t>
      </w:r>
      <w:r w:rsidRPr="003818EA">
        <w:rPr>
          <w:rFonts w:ascii="Times New Roman" w:hAnsi="Times New Roman"/>
          <w:sz w:val="24"/>
          <w:szCs w:val="24"/>
        </w:rPr>
        <w:t>.</w:t>
      </w:r>
      <w:r w:rsidR="001C4242" w:rsidRPr="003818EA">
        <w:rPr>
          <w:rFonts w:ascii="Times New Roman" w:hAnsi="Times New Roman"/>
          <w:sz w:val="24"/>
          <w:szCs w:val="24"/>
        </w:rPr>
        <w:t xml:space="preserve"> </w:t>
      </w:r>
      <w:r w:rsidRPr="003818EA">
        <w:rPr>
          <w:rFonts w:ascii="Times New Roman" w:hAnsi="Times New Roman"/>
          <w:sz w:val="24"/>
          <w:szCs w:val="24"/>
        </w:rPr>
        <w:t>Далее из сегментов</w:t>
      </w:r>
      <w:r w:rsidR="001C4242" w:rsidRPr="003818EA">
        <w:rPr>
          <w:rFonts w:ascii="Times New Roman" w:hAnsi="Times New Roman"/>
          <w:sz w:val="24"/>
          <w:szCs w:val="24"/>
        </w:rPr>
        <w:t xml:space="preserve"> «монтировалась» трёхслойная пластина, имитирующая опорный слой дорожного полотна, которая уже рассчитывалась на прочность в программе компьютерного анализа </w:t>
      </w:r>
      <w:r w:rsidR="001C4242" w:rsidRPr="003818EA">
        <w:rPr>
          <w:rFonts w:ascii="Times New Roman" w:hAnsi="Times New Roman"/>
          <w:sz w:val="24"/>
          <w:szCs w:val="24"/>
          <w:lang w:val="en-US"/>
        </w:rPr>
        <w:t>ANSYS</w:t>
      </w:r>
    </w:p>
    <w:p w:rsidR="003159EE" w:rsidRPr="003818EA" w:rsidRDefault="003159EE" w:rsidP="003818EA">
      <w:pPr>
        <w:pStyle w:val="Firstparagraph"/>
        <w:spacing w:line="276" w:lineRule="auto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lastRenderedPageBreak/>
        <w:t>Всего было рассмотрено 4 типа элементарных блоков</w:t>
      </w:r>
      <w:r w:rsidR="001C4242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, из которых </w:t>
      </w:r>
      <w:r w:rsidR="006C181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были построены </w:t>
      </w:r>
      <w:proofErr w:type="gramStart"/>
      <w:r w:rsidR="006C1814" w:rsidRPr="003818EA">
        <w:rPr>
          <w:color w:val="000000"/>
          <w:sz w:val="24"/>
          <w:szCs w:val="24"/>
          <w:shd w:val="clear" w:color="auto" w:fill="FFFFFF"/>
          <w:lang w:val="ru-RU"/>
        </w:rPr>
        <w:t>математические модели трёхслойных сборок</w:t>
      </w:r>
      <w:proofErr w:type="gramEnd"/>
      <w:r w:rsidR="006C181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представленных на рисунке 3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.</w:t>
      </w:r>
    </w:p>
    <w:p w:rsidR="003159EE" w:rsidRPr="003818EA" w:rsidRDefault="003159EE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</w:p>
    <w:p w:rsidR="003159EE" w:rsidRPr="003818EA" w:rsidRDefault="006C1814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   </w:t>
      </w:r>
      <w:r w:rsidR="00CE42DC" w:rsidRPr="003818EA">
        <w:rPr>
          <w:noProof/>
          <w:color w:val="000000"/>
          <w:sz w:val="24"/>
          <w:szCs w:val="24"/>
          <w:shd w:val="clear" w:color="auto" w:fill="FFFFFF"/>
          <w:lang w:val="ru-RU"/>
        </w:rPr>
        <w:drawing>
          <wp:inline distT="0" distB="0" distL="0" distR="0">
            <wp:extent cx="2527935" cy="1779815"/>
            <wp:effectExtent l="0" t="0" r="0" b="0"/>
            <wp:docPr id="10" name="Рисунок 1" descr="C:\Users\Елена\Desktop\Научная работа\Доклады\Самозацепляющиеся дороги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аучная работа\Доклады\Самозацепляющиеся дороги\Сним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9" cy="180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</w:t>
      </w:r>
      <w:r w:rsidRPr="003818EA">
        <w:rPr>
          <w:noProof/>
          <w:color w:val="000000"/>
          <w:sz w:val="24"/>
          <w:szCs w:val="24"/>
          <w:shd w:val="clear" w:color="auto" w:fill="FFFFFF"/>
          <w:lang w:val="ru-RU"/>
        </w:rPr>
        <w:drawing>
          <wp:inline distT="0" distB="0" distL="0" distR="0" wp14:anchorId="0FBD8917" wp14:editId="7540F46B">
            <wp:extent cx="2400300" cy="1776940"/>
            <wp:effectExtent l="0" t="0" r="0" b="0"/>
            <wp:docPr id="11" name="Рисунок 10" descr="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JPG"/>
                    <pic:cNvPicPr/>
                  </pic:nvPicPr>
                  <pic:blipFill>
                    <a:blip r:embed="rId1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419" cy="182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EE" w:rsidRPr="003818EA" w:rsidRDefault="006C1814" w:rsidP="003818EA">
      <w:pPr>
        <w:pStyle w:val="Firstparagraph"/>
        <w:spacing w:line="276" w:lineRule="auto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          </w:t>
      </w:r>
      <w:r w:rsidR="000C3D6A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1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. типа «</w:t>
      </w:r>
      <w:proofErr w:type="spellStart"/>
      <w:proofErr w:type="gramStart"/>
      <w:r w:rsidRPr="003818EA">
        <w:rPr>
          <w:color w:val="000000"/>
          <w:sz w:val="24"/>
          <w:szCs w:val="24"/>
          <w:shd w:val="clear" w:color="auto" w:fill="FFFFFF"/>
          <w:lang w:val="ru-RU"/>
        </w:rPr>
        <w:t>лего</w:t>
      </w:r>
      <w:proofErr w:type="spellEnd"/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»   </w:t>
      </w:r>
      <w:proofErr w:type="gramEnd"/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</w:t>
      </w:r>
      <w:r w:rsidR="000C3D6A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      2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. типа «замок»</w:t>
      </w:r>
    </w:p>
    <w:p w:rsidR="003159EE" w:rsidRPr="003818EA" w:rsidRDefault="003159EE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</w:p>
    <w:p w:rsidR="003159EE" w:rsidRPr="003818EA" w:rsidRDefault="003159EE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> </w:t>
      </w:r>
    </w:p>
    <w:p w:rsidR="003159EE" w:rsidRPr="003818EA" w:rsidRDefault="006C1814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      </w:t>
      </w:r>
      <w:r w:rsidRPr="003818EA">
        <w:rPr>
          <w:noProof/>
          <w:color w:val="000000"/>
          <w:sz w:val="24"/>
          <w:szCs w:val="24"/>
          <w:shd w:val="clear" w:color="auto" w:fill="FFFFFF"/>
          <w:lang w:val="ru-RU"/>
        </w:rPr>
        <w:drawing>
          <wp:inline distT="0" distB="0" distL="0" distR="0" wp14:anchorId="785B6BBA" wp14:editId="6640AEBC">
            <wp:extent cx="2379980" cy="1314057"/>
            <wp:effectExtent l="0" t="0" r="0" b="0"/>
            <wp:docPr id="15" name="Рисунок 8" descr="Трехслойная остеоморфная сб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хслойная остеоморфная сборк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290" cy="137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D6A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</w:t>
      </w:r>
      <w:r w:rsidR="000C3D6A" w:rsidRPr="003818EA">
        <w:rPr>
          <w:noProof/>
          <w:color w:val="000000"/>
          <w:sz w:val="24"/>
          <w:szCs w:val="24"/>
          <w:shd w:val="clear" w:color="auto" w:fill="FFFFFF"/>
          <w:lang w:val="ru-RU"/>
        </w:rPr>
        <w:drawing>
          <wp:inline distT="0" distB="0" distL="0" distR="0" wp14:anchorId="69B59B7A" wp14:editId="771A9725">
            <wp:extent cx="2286000" cy="1314450"/>
            <wp:effectExtent l="0" t="0" r="0" b="0"/>
            <wp:docPr id="12" name="Рисунок 7" descr="Самозацепление платоновых тел 3 сл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зацепление платоновых тел 3 сло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479" cy="13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EE" w:rsidRPr="003818EA" w:rsidRDefault="006C1814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       </w:t>
      </w:r>
      <w:r w:rsidR="000C3D6A" w:rsidRPr="003818EA">
        <w:rPr>
          <w:color w:val="000000"/>
          <w:sz w:val="24"/>
          <w:szCs w:val="24"/>
          <w:shd w:val="clear" w:color="auto" w:fill="FFFFFF"/>
          <w:lang w:val="ru-RU"/>
        </w:rPr>
        <w:t>3. с выпукло-вогнутыми поверхностями            4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тела 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>Платона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</w:t>
      </w:r>
      <w:r w:rsidR="007229D4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7229D4" w:rsidRPr="003818EA" w:rsidRDefault="007229D4" w:rsidP="003818EA">
      <w:pPr>
        <w:rPr>
          <w:sz w:val="24"/>
          <w:szCs w:val="24"/>
        </w:rPr>
      </w:pPr>
    </w:p>
    <w:p w:rsidR="003159EE" w:rsidRPr="003818EA" w:rsidRDefault="007229D4" w:rsidP="003818EA">
      <w:pPr>
        <w:pStyle w:val="Firstparagraph"/>
        <w:spacing w:line="276" w:lineRule="auto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Рис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3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Математические модели экспериментальных сборок</w:t>
      </w:r>
    </w:p>
    <w:p w:rsidR="003159EE" w:rsidRPr="003818EA" w:rsidRDefault="003159EE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</w:p>
    <w:p w:rsidR="003159EE" w:rsidRPr="003818EA" w:rsidRDefault="007229D4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>Каждая из представленных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трехслойны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х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сбор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ок, наряду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с аналогичной монолитной пластиной, условно жестко закреплённые со всех боковых сторон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прошл</w:t>
      </w:r>
      <w:r w:rsidRPr="003818EA">
        <w:rPr>
          <w:color w:val="000000"/>
          <w:sz w:val="24"/>
          <w:szCs w:val="24"/>
          <w:shd w:val="clear" w:color="auto" w:fill="FFFFFF"/>
          <w:lang w:val="ru-RU"/>
        </w:rPr>
        <w:t>и</w:t>
      </w:r>
      <w:r w:rsidR="003159EE" w:rsidRPr="003818EA">
        <w:rPr>
          <w:color w:val="000000"/>
          <w:sz w:val="24"/>
          <w:szCs w:val="24"/>
          <w:shd w:val="clear" w:color="auto" w:fill="FFFFFF"/>
          <w:lang w:val="ru-RU"/>
        </w:rPr>
        <w:t xml:space="preserve"> три виртуальных теста:</w:t>
      </w:r>
    </w:p>
    <w:p w:rsidR="003159EE" w:rsidRPr="003818EA" w:rsidRDefault="003159EE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>1 эксперимент - равномерно распределенная нагрузка (20 тонн) по всей плоскости испытанной конструкции;</w:t>
      </w:r>
    </w:p>
    <w:p w:rsidR="003159EE" w:rsidRPr="003818EA" w:rsidRDefault="003159EE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>2 эксперимент - сосредоточенная нагрузка (20 тонн) в центре испытанной конструкции;</w:t>
      </w:r>
    </w:p>
    <w:p w:rsidR="003159EE" w:rsidRPr="003818EA" w:rsidRDefault="003159EE" w:rsidP="003818EA">
      <w:pPr>
        <w:pStyle w:val="Firstparagraph"/>
        <w:spacing w:line="276" w:lineRule="auto"/>
        <w:ind w:firstLine="227"/>
        <w:rPr>
          <w:color w:val="000000"/>
          <w:sz w:val="24"/>
          <w:szCs w:val="24"/>
          <w:shd w:val="clear" w:color="auto" w:fill="FFFFFF"/>
          <w:lang w:val="ru-RU"/>
        </w:rPr>
      </w:pPr>
      <w:r w:rsidRPr="003818EA">
        <w:rPr>
          <w:color w:val="000000"/>
          <w:sz w:val="24"/>
          <w:szCs w:val="24"/>
          <w:shd w:val="clear" w:color="auto" w:fill="FFFFFF"/>
          <w:lang w:val="ru-RU"/>
        </w:rPr>
        <w:t>3 эксперимент - кручение относительно центра торца испытуемой конструкции (крутящий момент - 20</w:t>
      </w:r>
      <w:bookmarkStart w:id="0" w:name="_GoBack"/>
      <w:bookmarkEnd w:id="0"/>
      <w:r w:rsidRPr="003818EA">
        <w:rPr>
          <w:color w:val="000000"/>
          <w:sz w:val="24"/>
          <w:szCs w:val="24"/>
          <w:shd w:val="clear" w:color="auto" w:fill="FFFFFF"/>
          <w:lang w:val="ru-RU"/>
        </w:rPr>
        <w:t>0 кН).</w:t>
      </w:r>
    </w:p>
    <w:p w:rsidR="00562BBA" w:rsidRPr="003818EA" w:rsidRDefault="00562BBA" w:rsidP="003818EA">
      <w:pPr>
        <w:rPr>
          <w:sz w:val="24"/>
          <w:szCs w:val="24"/>
        </w:rPr>
      </w:pPr>
    </w:p>
    <w:p w:rsidR="003F154C" w:rsidRPr="003818EA" w:rsidRDefault="003F154C" w:rsidP="003818EA">
      <w:pPr>
        <w:rPr>
          <w:rFonts w:ascii="Times New Roman" w:hAnsi="Times New Roman" w:cs="Times New Roman"/>
          <w:sz w:val="24"/>
          <w:szCs w:val="24"/>
        </w:rPr>
      </w:pPr>
      <w:r w:rsidRPr="003818EA">
        <w:rPr>
          <w:sz w:val="24"/>
          <w:szCs w:val="24"/>
        </w:rPr>
        <w:t xml:space="preserve">    </w:t>
      </w:r>
      <w:r w:rsidRPr="003818EA">
        <w:rPr>
          <w:rFonts w:ascii="Times New Roman" w:hAnsi="Times New Roman" w:cs="Times New Roman"/>
          <w:sz w:val="24"/>
          <w:szCs w:val="24"/>
        </w:rPr>
        <w:t xml:space="preserve">По результатам тестов монолитная пластина уступила всем типам экспериментальных сборок, что подтвердило несомненное преимущество немонолитной конструкции. </w:t>
      </w:r>
      <w:r w:rsidR="00F2129E" w:rsidRPr="003818EA">
        <w:rPr>
          <w:rFonts w:ascii="Times New Roman" w:hAnsi="Times New Roman" w:cs="Times New Roman"/>
          <w:sz w:val="24"/>
          <w:szCs w:val="24"/>
        </w:rPr>
        <w:t xml:space="preserve">       </w:t>
      </w:r>
      <w:r w:rsidRPr="003818EA">
        <w:rPr>
          <w:rFonts w:ascii="Times New Roman" w:hAnsi="Times New Roman" w:cs="Times New Roman"/>
          <w:sz w:val="24"/>
          <w:szCs w:val="24"/>
        </w:rPr>
        <w:t>Среди же немонол</w:t>
      </w:r>
      <w:r w:rsidR="00F2129E" w:rsidRPr="003818EA">
        <w:rPr>
          <w:rFonts w:ascii="Times New Roman" w:hAnsi="Times New Roman" w:cs="Times New Roman"/>
          <w:sz w:val="24"/>
          <w:szCs w:val="24"/>
        </w:rPr>
        <w:t xml:space="preserve">итных </w:t>
      </w:r>
      <w:proofErr w:type="gramStart"/>
      <w:r w:rsidR="00F2129E" w:rsidRPr="003818EA">
        <w:rPr>
          <w:rFonts w:ascii="Times New Roman" w:hAnsi="Times New Roman" w:cs="Times New Roman"/>
          <w:sz w:val="24"/>
          <w:szCs w:val="24"/>
        </w:rPr>
        <w:t>пластин</w:t>
      </w:r>
      <w:r w:rsidRPr="003818EA">
        <w:rPr>
          <w:rFonts w:ascii="Times New Roman" w:hAnsi="Times New Roman" w:cs="Times New Roman"/>
          <w:sz w:val="24"/>
          <w:szCs w:val="24"/>
        </w:rPr>
        <w:t xml:space="preserve">  лучшие</w:t>
      </w:r>
      <w:proofErr w:type="gramEnd"/>
      <w:r w:rsidRPr="003818EA">
        <w:rPr>
          <w:rFonts w:ascii="Times New Roman" w:hAnsi="Times New Roman" w:cs="Times New Roman"/>
          <w:sz w:val="24"/>
          <w:szCs w:val="24"/>
        </w:rPr>
        <w:t xml:space="preserve"> показатели показала </w:t>
      </w:r>
      <w:r w:rsidR="00F2129E" w:rsidRPr="003818EA">
        <w:rPr>
          <w:rFonts w:ascii="Times New Roman" w:hAnsi="Times New Roman" w:cs="Times New Roman"/>
          <w:sz w:val="24"/>
          <w:szCs w:val="24"/>
        </w:rPr>
        <w:t xml:space="preserve">сборка из блоков с выпукло-вогнутыми поверхностями, поэтому она была выбрана для дальнейшей оптимизации и </w:t>
      </w:r>
      <w:proofErr w:type="spellStart"/>
      <w:r w:rsidR="00F2129E" w:rsidRPr="003818EA">
        <w:rPr>
          <w:rFonts w:ascii="Times New Roman" w:hAnsi="Times New Roman" w:cs="Times New Roman"/>
          <w:sz w:val="24"/>
          <w:szCs w:val="24"/>
        </w:rPr>
        <w:t>прототипирования</w:t>
      </w:r>
      <w:proofErr w:type="spellEnd"/>
      <w:r w:rsidR="00F2129E" w:rsidRPr="003818EA">
        <w:rPr>
          <w:rFonts w:ascii="Times New Roman" w:hAnsi="Times New Roman" w:cs="Times New Roman"/>
          <w:sz w:val="24"/>
          <w:szCs w:val="24"/>
        </w:rPr>
        <w:t>.</w:t>
      </w:r>
    </w:p>
    <w:p w:rsidR="00F2129E" w:rsidRPr="003818EA" w:rsidRDefault="00F2129E" w:rsidP="003818EA">
      <w:pPr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>На рисунках 4 и 5 представлен некоторые результаты расчётов.</w:t>
      </w:r>
    </w:p>
    <w:p w:rsidR="003F154C" w:rsidRPr="003818EA" w:rsidRDefault="00F2129E" w:rsidP="003818EA">
      <w:pPr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</w:t>
      </w:r>
      <w:r w:rsidR="000C3D6A" w:rsidRPr="003818E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818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20FD5" wp14:editId="77D60291">
            <wp:extent cx="3379491" cy="1692910"/>
            <wp:effectExtent l="0" t="0" r="0" b="0"/>
            <wp:docPr id="72713" name="Рисунок 24" descr="C:\Users\Елена\Desktop\Пипец 2\Сборка 2 центр equivalent st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Пипец 2\Сборка 2 центр equivalent stres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61" cy="17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9E" w:rsidRPr="003818EA" w:rsidRDefault="00F2129E" w:rsidP="003818EA">
      <w:pPr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 xml:space="preserve">        Рис. 4 Сборка из выпукло-вогнутых блоков при концентрированной нагрузке в центре</w:t>
      </w:r>
    </w:p>
    <w:p w:rsidR="00F2129E" w:rsidRPr="003818EA" w:rsidRDefault="000C3D6A" w:rsidP="003818EA">
      <w:pPr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2129E" w:rsidRPr="003818E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5DABA39" wp14:editId="7326F3D9">
            <wp:extent cx="1453243" cy="1670366"/>
            <wp:effectExtent l="0" t="0" r="0" b="0"/>
            <wp:docPr id="727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90" cy="170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29E" w:rsidRPr="003818EA">
        <w:rPr>
          <w:rFonts w:ascii="Times New Roman" w:hAnsi="Times New Roman" w:cs="Times New Roman"/>
          <w:sz w:val="24"/>
          <w:szCs w:val="24"/>
        </w:rPr>
        <w:t xml:space="preserve">     </w:t>
      </w:r>
      <w:r w:rsidR="00F2129E" w:rsidRPr="003818E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AF88313" wp14:editId="7AC9368E">
            <wp:extent cx="1461407" cy="1670317"/>
            <wp:effectExtent l="0" t="0" r="0" b="0"/>
            <wp:docPr id="727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44" cy="169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29E" w:rsidRPr="003818EA">
        <w:rPr>
          <w:rFonts w:ascii="Times New Roman" w:hAnsi="Times New Roman" w:cs="Times New Roman"/>
          <w:sz w:val="24"/>
          <w:szCs w:val="24"/>
        </w:rPr>
        <w:t xml:space="preserve">     </w:t>
      </w:r>
      <w:r w:rsidR="00F2129E" w:rsidRPr="003818E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1681946" wp14:editId="119E47DB">
            <wp:extent cx="1436914" cy="1670050"/>
            <wp:effectExtent l="0" t="0" r="0" b="0"/>
            <wp:docPr id="727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09" cy="171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9E" w:rsidRPr="003818EA" w:rsidRDefault="000C3D6A" w:rsidP="003818EA">
      <w:pPr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 xml:space="preserve">                      Рис. 5 Результаты расчётов сборки из выпукло-вогнутых блоков</w:t>
      </w:r>
    </w:p>
    <w:p w:rsidR="00710EEA" w:rsidRPr="003818EA" w:rsidRDefault="000C3D6A" w:rsidP="003818EA">
      <w:pPr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 xml:space="preserve"> </w:t>
      </w:r>
      <w:r w:rsidR="009865B3" w:rsidRPr="003818EA">
        <w:rPr>
          <w:rFonts w:ascii="Times New Roman" w:hAnsi="Times New Roman" w:cs="Times New Roman"/>
          <w:sz w:val="24"/>
          <w:szCs w:val="24"/>
        </w:rPr>
        <w:t xml:space="preserve">  </w:t>
      </w:r>
      <w:r w:rsidRPr="003818EA">
        <w:rPr>
          <w:rFonts w:ascii="Times New Roman" w:hAnsi="Times New Roman" w:cs="Times New Roman"/>
          <w:sz w:val="24"/>
          <w:szCs w:val="24"/>
        </w:rPr>
        <w:t xml:space="preserve">В качестве материалов для расчёта были выбраны </w:t>
      </w:r>
      <w:r w:rsidR="00710EEA" w:rsidRPr="003818EA">
        <w:rPr>
          <w:rFonts w:ascii="Times New Roman" w:hAnsi="Times New Roman" w:cs="Times New Roman"/>
          <w:sz w:val="24"/>
          <w:szCs w:val="24"/>
        </w:rPr>
        <w:t>пен</w:t>
      </w:r>
      <w:r w:rsidRPr="003818EA">
        <w:rPr>
          <w:rFonts w:ascii="Times New Roman" w:hAnsi="Times New Roman" w:cs="Times New Roman"/>
          <w:sz w:val="24"/>
          <w:szCs w:val="24"/>
        </w:rPr>
        <w:t>обетон и пенопласт, которые в той или иной степени уже используются в    дорожном строительстве и наиболее подходят для сравнительных экспериментов.</w:t>
      </w:r>
      <w:r w:rsidR="00710EEA" w:rsidRPr="003818E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10EEA" w:rsidRPr="003818EA" w:rsidRDefault="00710EEA" w:rsidP="003818EA">
      <w:pPr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 xml:space="preserve">   Также в процессе оптимизации формы блоков с выпукло-вогнутыми поверхностями рассчитывались пластины из блоков с разными соотношениями размеров, где ожидаемо лучшие результаты показали блоки с соотношением «золотого сечения».</w:t>
      </w:r>
    </w:p>
    <w:p w:rsidR="00562BBA" w:rsidRPr="003818EA" w:rsidRDefault="009865B3" w:rsidP="003818EA">
      <w:pPr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 xml:space="preserve">       </w:t>
      </w:r>
      <w:r w:rsidR="00562BBA" w:rsidRPr="003818EA">
        <w:rPr>
          <w:rFonts w:ascii="Times New Roman" w:hAnsi="Times New Roman" w:cs="Times New Roman"/>
          <w:sz w:val="24"/>
          <w:szCs w:val="24"/>
        </w:rPr>
        <w:t>Заключительной стадией 1-го этапа проекта является изготовление трёхслойных пластин различных сборок в материале и их испытани</w:t>
      </w:r>
      <w:r w:rsidR="00DB0654" w:rsidRPr="003818EA">
        <w:rPr>
          <w:rFonts w:ascii="Times New Roman" w:hAnsi="Times New Roman" w:cs="Times New Roman"/>
          <w:sz w:val="24"/>
          <w:szCs w:val="24"/>
        </w:rPr>
        <w:t>я</w:t>
      </w:r>
      <w:r w:rsidR="00562BBA" w:rsidRPr="003818EA">
        <w:rPr>
          <w:rFonts w:ascii="Times New Roman" w:hAnsi="Times New Roman" w:cs="Times New Roman"/>
          <w:sz w:val="24"/>
          <w:szCs w:val="24"/>
        </w:rPr>
        <w:t xml:space="preserve"> с определением прочностных характеристик</w:t>
      </w:r>
      <w:r w:rsidR="00DB0654" w:rsidRPr="003818EA">
        <w:rPr>
          <w:rFonts w:ascii="Times New Roman" w:hAnsi="Times New Roman" w:cs="Times New Roman"/>
          <w:sz w:val="24"/>
          <w:szCs w:val="24"/>
        </w:rPr>
        <w:t xml:space="preserve"> и </w:t>
      </w:r>
      <w:r w:rsidR="00562BBA" w:rsidRPr="003818EA">
        <w:rPr>
          <w:rFonts w:ascii="Times New Roman" w:hAnsi="Times New Roman" w:cs="Times New Roman"/>
          <w:sz w:val="24"/>
          <w:szCs w:val="24"/>
        </w:rPr>
        <w:t xml:space="preserve"> модуля упругости</w:t>
      </w:r>
      <w:r w:rsidR="00DB0654" w:rsidRPr="003818EA">
        <w:rPr>
          <w:rFonts w:ascii="Times New Roman" w:hAnsi="Times New Roman" w:cs="Times New Roman"/>
          <w:sz w:val="24"/>
          <w:szCs w:val="24"/>
        </w:rPr>
        <w:t>, что позволит сравнить эти результаты с расчётами компьютерного моделирования и сделать необходимые корректировки для перехода ко второму этапу проекта.</w:t>
      </w:r>
    </w:p>
    <w:p w:rsidR="009865B3" w:rsidRPr="003818EA" w:rsidRDefault="009865B3" w:rsidP="003818EA">
      <w:pPr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 xml:space="preserve">   Однако уже сегодня, </w:t>
      </w:r>
      <w:proofErr w:type="gramStart"/>
      <w:r w:rsidRPr="003818EA">
        <w:rPr>
          <w:rFonts w:ascii="Times New Roman" w:hAnsi="Times New Roman" w:cs="Times New Roman"/>
          <w:sz w:val="24"/>
          <w:szCs w:val="24"/>
        </w:rPr>
        <w:t>не смотря</w:t>
      </w:r>
      <w:proofErr w:type="gramEnd"/>
      <w:r w:rsidRPr="003818EA">
        <w:rPr>
          <w:rFonts w:ascii="Times New Roman" w:hAnsi="Times New Roman" w:cs="Times New Roman"/>
          <w:sz w:val="24"/>
          <w:szCs w:val="24"/>
        </w:rPr>
        <w:t xml:space="preserve"> на то, что работы по проекту находятся на начальной стадии, полученные результаты, позволяют авторам сделать вывод о безусловной перспективности настоящего исследования и о том, что их усилия не окажутся напрасными.</w:t>
      </w:r>
    </w:p>
    <w:p w:rsidR="00D21A74" w:rsidRPr="003818EA" w:rsidRDefault="00710EEA" w:rsidP="003818E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06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65B3" w:rsidRPr="003B06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065E" w:rsidRPr="003B06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065E">
        <w:rPr>
          <w:rFonts w:ascii="Times New Roman" w:hAnsi="Times New Roman" w:cs="Times New Roman"/>
          <w:sz w:val="24"/>
          <w:szCs w:val="24"/>
        </w:rPr>
        <w:t xml:space="preserve">      1.</w:t>
      </w:r>
      <w:r w:rsidR="00D21A74"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T. </w:t>
      </w:r>
      <w:proofErr w:type="spellStart"/>
      <w:r w:rsidR="00D21A74" w:rsidRPr="003818EA">
        <w:rPr>
          <w:rFonts w:ascii="Times New Roman" w:hAnsi="Times New Roman" w:cs="Times New Roman"/>
          <w:sz w:val="24"/>
          <w:szCs w:val="24"/>
          <w:lang w:val="en-US"/>
        </w:rPr>
        <w:t>Zimina</w:t>
      </w:r>
      <w:proofErr w:type="spellEnd"/>
      <w:r w:rsidR="00D21A74"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, D. </w:t>
      </w:r>
      <w:proofErr w:type="spellStart"/>
      <w:r w:rsidR="00D21A74" w:rsidRPr="003818EA">
        <w:rPr>
          <w:rFonts w:ascii="Times New Roman" w:hAnsi="Times New Roman" w:cs="Times New Roman"/>
          <w:sz w:val="24"/>
          <w:szCs w:val="24"/>
          <w:lang w:val="en-US"/>
        </w:rPr>
        <w:t>Zykov</w:t>
      </w:r>
      <w:proofErr w:type="spellEnd"/>
      <w:r w:rsidR="00D21A74"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21A74" w:rsidRPr="003818EA">
        <w:rPr>
          <w:rFonts w:ascii="Times New Roman" w:hAnsi="Times New Roman" w:cs="Times New Roman"/>
          <w:sz w:val="24"/>
          <w:szCs w:val="24"/>
          <w:lang w:val="en-US"/>
        </w:rPr>
        <w:t>Archimats</w:t>
      </w:r>
      <w:proofErr w:type="spellEnd"/>
      <w:r w:rsidR="00D21A74"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 same as hybrids // «Science and life», 2014, №1, page 43-44.</w:t>
      </w:r>
    </w:p>
    <w:p w:rsidR="00D21A74" w:rsidRPr="003818EA" w:rsidRDefault="00D21A74" w:rsidP="003818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V.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en-US"/>
        </w:rPr>
        <w:t>Piirainen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, New materials and technologies for offshore facilities / V.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en-US"/>
        </w:rPr>
        <w:t>Piirainen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, Y. Estrin // International conference proceedings /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en-US"/>
        </w:rPr>
        <w:t>Sochy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 State University -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en-US"/>
        </w:rPr>
        <w:t>Sochy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en-US"/>
        </w:rPr>
        <w:t>, 2015 - page 294-301.</w:t>
      </w:r>
    </w:p>
    <w:p w:rsidR="00D21A74" w:rsidRPr="003818EA" w:rsidRDefault="00D21A74" w:rsidP="003818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18E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V.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en-US"/>
        </w:rPr>
        <w:t>Piirainen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, Y. Estrin. Topological self-linking as the engineering design method for offshore facilities building / V.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en-US"/>
        </w:rPr>
        <w:t>Piirainen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en-US"/>
        </w:rPr>
        <w:t>, Y. Estrin // Mining University Notes. - St. Petersburg, 2017 - page 480-486.</w:t>
      </w:r>
    </w:p>
    <w:p w:rsidR="00D21A74" w:rsidRPr="003818EA" w:rsidRDefault="00D21A74" w:rsidP="003818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18EA">
        <w:rPr>
          <w:rFonts w:ascii="Times New Roman" w:hAnsi="Times New Roman" w:cs="Times New Roman"/>
          <w:sz w:val="24"/>
          <w:szCs w:val="24"/>
          <w:lang w:val="de-DE"/>
        </w:rPr>
        <w:t xml:space="preserve">A.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de-DE"/>
        </w:rPr>
        <w:t>Molotnikov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gramStart"/>
      <w:r w:rsidRPr="003818EA">
        <w:rPr>
          <w:rFonts w:ascii="Times New Roman" w:hAnsi="Times New Roman" w:cs="Times New Roman"/>
          <w:sz w:val="24"/>
          <w:szCs w:val="24"/>
          <w:lang w:val="de-DE"/>
        </w:rPr>
        <w:t>R</w:t>
      </w:r>
      <w:r w:rsidRPr="003818E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de-DE"/>
        </w:rPr>
        <w:t>Gerbrand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de-DE"/>
        </w:rPr>
        <w:t xml:space="preserve"> ,</w:t>
      </w:r>
      <w:proofErr w:type="gramEnd"/>
      <w:r w:rsidRPr="003818E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de-DE"/>
        </w:rPr>
        <w:t>O.Bouaziz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de-DE"/>
        </w:rPr>
        <w:t>Y.Estrin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3818EA">
        <w:rPr>
          <w:rFonts w:ascii="Times New Roman" w:hAnsi="Times New Roman" w:cs="Times New Roman"/>
          <w:sz w:val="24"/>
          <w:szCs w:val="24"/>
          <w:lang w:val="en-US"/>
        </w:rPr>
        <w:t>Sandwich Panels with a Core Segmented into Topologically Interlocked Elements // Advanced Engineering Materials, 2013, 15, №8, p.728-731.</w:t>
      </w:r>
    </w:p>
    <w:p w:rsidR="00D21A74" w:rsidRPr="003818EA" w:rsidRDefault="00D21A74" w:rsidP="003818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3818EA">
        <w:rPr>
          <w:rFonts w:ascii="Times New Roman" w:hAnsi="Times New Roman" w:cs="Times New Roman"/>
          <w:sz w:val="24"/>
          <w:szCs w:val="24"/>
          <w:lang w:val="en-US"/>
        </w:rPr>
        <w:t>G.Fallacara</w:t>
      </w:r>
      <w:proofErr w:type="spellEnd"/>
      <w:proofErr w:type="gramEnd"/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en-US"/>
        </w:rPr>
        <w:t>C.Calabria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 (2016). About Building Stereotomy: Theory </w:t>
      </w:r>
      <w:proofErr w:type="gramStart"/>
      <w:r w:rsidRPr="003818EA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 Practice //In: G.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en-US"/>
        </w:rPr>
        <w:t>Amoruso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, Ed., Visual Computing and Emerging Geometrical Design Tools. </w:t>
      </w:r>
    </w:p>
    <w:p w:rsidR="00D21A74" w:rsidRPr="003818EA" w:rsidRDefault="00D21A74" w:rsidP="003818E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en-US"/>
        </w:rPr>
        <w:t>Troshina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. Computer modelling of self-linking road base construction / E. </w:t>
      </w:r>
      <w:proofErr w:type="spellStart"/>
      <w:r w:rsidRPr="003818EA">
        <w:rPr>
          <w:rFonts w:ascii="Times New Roman" w:hAnsi="Times New Roman" w:cs="Times New Roman"/>
          <w:sz w:val="24"/>
          <w:szCs w:val="24"/>
          <w:lang w:val="en-US"/>
        </w:rPr>
        <w:t>Troshina</w:t>
      </w:r>
      <w:proofErr w:type="spellEnd"/>
      <w:r w:rsidRPr="003818EA">
        <w:rPr>
          <w:rFonts w:ascii="Times New Roman" w:hAnsi="Times New Roman" w:cs="Times New Roman"/>
          <w:sz w:val="24"/>
          <w:szCs w:val="24"/>
          <w:lang w:val="en-US"/>
        </w:rPr>
        <w:t xml:space="preserve"> // The Topical Issues of Mineral Resources Management: thesis catalogue. </w:t>
      </w:r>
      <w:proofErr w:type="spellStart"/>
      <w:r w:rsidRPr="003818EA">
        <w:rPr>
          <w:rFonts w:ascii="Times New Roman" w:hAnsi="Times New Roman" w:cs="Times New Roman"/>
          <w:sz w:val="24"/>
          <w:szCs w:val="24"/>
        </w:rPr>
        <w:t>Part</w:t>
      </w:r>
      <w:proofErr w:type="spellEnd"/>
      <w:r w:rsidRPr="003818EA">
        <w:rPr>
          <w:rFonts w:ascii="Times New Roman" w:hAnsi="Times New Roman" w:cs="Times New Roman"/>
          <w:sz w:val="24"/>
          <w:szCs w:val="24"/>
        </w:rPr>
        <w:t xml:space="preserve"> II. - </w:t>
      </w:r>
      <w:proofErr w:type="spellStart"/>
      <w:r w:rsidRPr="003818EA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3818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818EA">
        <w:rPr>
          <w:rFonts w:ascii="Times New Roman" w:hAnsi="Times New Roman" w:cs="Times New Roman"/>
          <w:sz w:val="24"/>
          <w:szCs w:val="24"/>
        </w:rPr>
        <w:t>Petersburg</w:t>
      </w:r>
      <w:proofErr w:type="spellEnd"/>
      <w:r w:rsidRPr="003818EA">
        <w:rPr>
          <w:rFonts w:ascii="Times New Roman" w:hAnsi="Times New Roman" w:cs="Times New Roman"/>
          <w:sz w:val="24"/>
          <w:szCs w:val="24"/>
        </w:rPr>
        <w:t xml:space="preserve">, 2018. - </w:t>
      </w:r>
      <w:proofErr w:type="spellStart"/>
      <w:r w:rsidRPr="003818EA">
        <w:rPr>
          <w:rFonts w:ascii="Times New Roman" w:hAnsi="Times New Roman" w:cs="Times New Roman"/>
          <w:sz w:val="24"/>
          <w:szCs w:val="24"/>
        </w:rPr>
        <w:t>page</w:t>
      </w:r>
      <w:proofErr w:type="spellEnd"/>
      <w:r w:rsidRPr="003818EA">
        <w:rPr>
          <w:rFonts w:ascii="Times New Roman" w:hAnsi="Times New Roman" w:cs="Times New Roman"/>
          <w:sz w:val="24"/>
          <w:szCs w:val="24"/>
        </w:rPr>
        <w:t xml:space="preserve"> 243.</w:t>
      </w:r>
    </w:p>
    <w:p w:rsidR="00D21A74" w:rsidRPr="003818EA" w:rsidRDefault="009865B3" w:rsidP="003818E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>6.</w:t>
      </w:r>
    </w:p>
    <w:p w:rsidR="009865B3" w:rsidRPr="003818EA" w:rsidRDefault="009865B3" w:rsidP="003818E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>7.</w:t>
      </w:r>
    </w:p>
    <w:p w:rsidR="009865B3" w:rsidRPr="003818EA" w:rsidRDefault="009865B3" w:rsidP="003818E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>8.</w:t>
      </w:r>
    </w:p>
    <w:p w:rsidR="009865B3" w:rsidRPr="003818EA" w:rsidRDefault="00660A64" w:rsidP="003818E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>9.</w:t>
      </w:r>
    </w:p>
    <w:p w:rsidR="00660A64" w:rsidRPr="003818EA" w:rsidRDefault="00660A64" w:rsidP="003818E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18EA">
        <w:rPr>
          <w:rFonts w:ascii="Times New Roman" w:hAnsi="Times New Roman" w:cs="Times New Roman"/>
          <w:sz w:val="24"/>
          <w:szCs w:val="24"/>
        </w:rPr>
        <w:t>10.</w:t>
      </w:r>
    </w:p>
    <w:sectPr w:rsidR="00660A64" w:rsidRPr="003818EA" w:rsidSect="00381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FF8" w:rsidRDefault="00B62FF8" w:rsidP="003818EA">
      <w:pPr>
        <w:spacing w:after="0" w:line="240" w:lineRule="auto"/>
      </w:pPr>
      <w:r>
        <w:separator/>
      </w:r>
    </w:p>
  </w:endnote>
  <w:endnote w:type="continuationSeparator" w:id="0">
    <w:p w:rsidR="00B62FF8" w:rsidRDefault="00B62FF8" w:rsidP="00381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FF8" w:rsidRDefault="00B62FF8" w:rsidP="003818EA">
      <w:pPr>
        <w:spacing w:after="0" w:line="240" w:lineRule="auto"/>
      </w:pPr>
      <w:r>
        <w:separator/>
      </w:r>
    </w:p>
  </w:footnote>
  <w:footnote w:type="continuationSeparator" w:id="0">
    <w:p w:rsidR="00B62FF8" w:rsidRDefault="00B62FF8" w:rsidP="00381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81544"/>
    <w:multiLevelType w:val="multilevel"/>
    <w:tmpl w:val="28D0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3C8F"/>
    <w:rsid w:val="00053C8F"/>
    <w:rsid w:val="000C3D6A"/>
    <w:rsid w:val="000D409F"/>
    <w:rsid w:val="00114EFD"/>
    <w:rsid w:val="00146B8B"/>
    <w:rsid w:val="001C4242"/>
    <w:rsid w:val="001F3D81"/>
    <w:rsid w:val="002B38E4"/>
    <w:rsid w:val="003159EE"/>
    <w:rsid w:val="003818EA"/>
    <w:rsid w:val="003B065E"/>
    <w:rsid w:val="003F154C"/>
    <w:rsid w:val="003F6DA9"/>
    <w:rsid w:val="004D2B5B"/>
    <w:rsid w:val="00562BBA"/>
    <w:rsid w:val="00606D55"/>
    <w:rsid w:val="00660A64"/>
    <w:rsid w:val="006641BD"/>
    <w:rsid w:val="00681824"/>
    <w:rsid w:val="006C1814"/>
    <w:rsid w:val="00710EEA"/>
    <w:rsid w:val="00721334"/>
    <w:rsid w:val="007229D4"/>
    <w:rsid w:val="007D4F57"/>
    <w:rsid w:val="008166F9"/>
    <w:rsid w:val="00885844"/>
    <w:rsid w:val="00921BE7"/>
    <w:rsid w:val="009865B3"/>
    <w:rsid w:val="009A669D"/>
    <w:rsid w:val="009B04D8"/>
    <w:rsid w:val="009D6CBD"/>
    <w:rsid w:val="00B54541"/>
    <w:rsid w:val="00B62FF8"/>
    <w:rsid w:val="00B66C0E"/>
    <w:rsid w:val="00C6104E"/>
    <w:rsid w:val="00C86653"/>
    <w:rsid w:val="00CE42DC"/>
    <w:rsid w:val="00CE78E7"/>
    <w:rsid w:val="00D21A74"/>
    <w:rsid w:val="00D364B2"/>
    <w:rsid w:val="00DB0654"/>
    <w:rsid w:val="00E3746A"/>
    <w:rsid w:val="00EB6EB5"/>
    <w:rsid w:val="00EF23F7"/>
    <w:rsid w:val="00F00E9D"/>
    <w:rsid w:val="00F2129E"/>
    <w:rsid w:val="00F8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E3BC0"/>
  <w15:docId w15:val="{11370918-69F5-7C4B-BB9C-BB9AB3E6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7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">
    <w:name w:val="Author"/>
    <w:basedOn w:val="a"/>
    <w:next w:val="Affiliation"/>
    <w:rsid w:val="00053C8F"/>
    <w:pPr>
      <w:tabs>
        <w:tab w:val="left" w:pos="4706"/>
      </w:tabs>
      <w:suppressAutoHyphens/>
      <w:overflowPunct w:val="0"/>
      <w:autoSpaceDE w:val="0"/>
      <w:autoSpaceDN w:val="0"/>
      <w:adjustRightInd w:val="0"/>
      <w:spacing w:after="0" w:line="280" w:lineRule="exac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Affiliation">
    <w:name w:val="Affiliation"/>
    <w:basedOn w:val="Author"/>
    <w:next w:val="Author"/>
    <w:rsid w:val="00053C8F"/>
    <w:pPr>
      <w:spacing w:after="120" w:line="220" w:lineRule="exact"/>
    </w:pPr>
    <w:rPr>
      <w:i/>
      <w:sz w:val="20"/>
    </w:rPr>
  </w:style>
  <w:style w:type="paragraph" w:customStyle="1" w:styleId="Papertitle">
    <w:name w:val="Paper title"/>
    <w:basedOn w:val="a"/>
    <w:next w:val="a"/>
    <w:rsid w:val="00053C8F"/>
    <w:pPr>
      <w:tabs>
        <w:tab w:val="left" w:pos="4706"/>
      </w:tabs>
      <w:suppressAutoHyphens/>
      <w:overflowPunct w:val="0"/>
      <w:autoSpaceDE w:val="0"/>
      <w:autoSpaceDN w:val="0"/>
      <w:adjustRightInd w:val="0"/>
      <w:spacing w:after="360" w:line="360" w:lineRule="exact"/>
      <w:textAlignment w:val="baseline"/>
    </w:pPr>
    <w:rPr>
      <w:rFonts w:ascii="Times New Roman" w:eastAsia="Times New Roman" w:hAnsi="Times New Roman" w:cs="Times New Roman"/>
      <w:sz w:val="32"/>
      <w:szCs w:val="20"/>
      <w:lang w:val="en-US"/>
    </w:rPr>
  </w:style>
  <w:style w:type="paragraph" w:customStyle="1" w:styleId="Abstract">
    <w:name w:val="Abstract"/>
    <w:basedOn w:val="a"/>
    <w:next w:val="a"/>
    <w:rsid w:val="00053C8F"/>
    <w:pPr>
      <w:framePr w:w="9696" w:hSpace="142" w:wrap="notBeside" w:vAnchor="page" w:hAnchor="margin" w:y="4083" w:anchorLock="1"/>
      <w:overflowPunct w:val="0"/>
      <w:autoSpaceDE w:val="0"/>
      <w:autoSpaceDN w:val="0"/>
      <w:adjustRightInd w:val="0"/>
      <w:spacing w:after="480" w:line="240" w:lineRule="exact"/>
      <w:jc w:val="both"/>
      <w:textAlignment w:val="baseline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Firstparagraph">
    <w:name w:val="First paragraph"/>
    <w:basedOn w:val="a"/>
    <w:next w:val="a"/>
    <w:rsid w:val="00053C8F"/>
    <w:pPr>
      <w:tabs>
        <w:tab w:val="left" w:pos="4706"/>
      </w:tabs>
      <w:overflowPunct w:val="0"/>
      <w:autoSpaceDE w:val="0"/>
      <w:autoSpaceDN w:val="0"/>
      <w:adjustRightInd w:val="0"/>
      <w:spacing w:after="0" w:line="240" w:lineRule="exact"/>
      <w:jc w:val="both"/>
      <w:textAlignment w:val="baseline"/>
    </w:pPr>
    <w:rPr>
      <w:rFonts w:ascii="Times New Roman" w:eastAsia="Times New Roman" w:hAnsi="Times New Roman" w:cs="Times New Roman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31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9EE"/>
    <w:rPr>
      <w:rFonts w:ascii="Tahoma" w:hAnsi="Tahoma" w:cs="Tahoma"/>
      <w:sz w:val="16"/>
      <w:szCs w:val="16"/>
    </w:rPr>
  </w:style>
  <w:style w:type="paragraph" w:styleId="a5">
    <w:name w:val="List Paragraph"/>
    <w:rsid w:val="00EF23F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000000"/>
      <w:sz w:val="24"/>
      <w:szCs w:val="24"/>
      <w:u w:color="000000"/>
      <w:bdr w:val="nil"/>
      <w:lang w:eastAsia="ru-RU"/>
    </w:rPr>
  </w:style>
  <w:style w:type="paragraph" w:customStyle="1" w:styleId="a6">
    <w:name w:val="По умолчанию"/>
    <w:rsid w:val="00EF23F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character" w:customStyle="1" w:styleId="Hyperlink1">
    <w:name w:val="Hyperlink.1"/>
    <w:basedOn w:val="a0"/>
    <w:rsid w:val="00CE78E7"/>
    <w:rPr>
      <w:rFonts w:ascii="Times New Roman" w:eastAsia="Times New Roman" w:hAnsi="Times New Roman" w:cs="Times New Roman"/>
      <w:color w:val="000000"/>
      <w:sz w:val="28"/>
      <w:szCs w:val="28"/>
      <w:u w:val="none" w:color="000000"/>
      <w:lang w:val="ru-RU"/>
    </w:rPr>
  </w:style>
  <w:style w:type="paragraph" w:styleId="a7">
    <w:name w:val="footer"/>
    <w:basedOn w:val="a"/>
    <w:link w:val="a8"/>
    <w:uiPriority w:val="99"/>
    <w:unhideWhenUsed/>
    <w:rsid w:val="00381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18EA"/>
  </w:style>
  <w:style w:type="character" w:styleId="a9">
    <w:name w:val="page number"/>
    <w:basedOn w:val="a0"/>
    <w:uiPriority w:val="99"/>
    <w:semiHidden/>
    <w:unhideWhenUsed/>
    <w:rsid w:val="00381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25D0%25A1%25D0%2590%25D0%259F%25D0%25A0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256A61-F807-F44A-9663-C747636EA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6</Pages>
  <Words>1584</Words>
  <Characters>9033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виктор пиирайнен</cp:lastModifiedBy>
  <cp:revision>9</cp:revision>
  <dcterms:created xsi:type="dcterms:W3CDTF">2019-04-08T06:17:00Z</dcterms:created>
  <dcterms:modified xsi:type="dcterms:W3CDTF">2019-04-09T11:21:00Z</dcterms:modified>
</cp:coreProperties>
</file>