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140"/>
      </w:tblGrid>
      <w:tr w:rsidR="005B4781" w:rsidRPr="005B4781" w14:paraId="28F223D5" w14:textId="77777777" w:rsidTr="001A2748">
        <w:trPr>
          <w:trHeight w:val="1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06A00" w14:textId="77777777" w:rsidR="006F56D5" w:rsidRPr="00071044" w:rsidRDefault="006F56D5" w:rsidP="00AA5E6A">
            <w:pPr>
              <w:spacing w:before="40" w:line="264" w:lineRule="auto"/>
              <w:jc w:val="both"/>
              <w:rPr>
                <w:b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2E82" w14:textId="77777777" w:rsidR="005B4781" w:rsidRPr="005B4781" w:rsidRDefault="005B4781" w:rsidP="005B478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0705" w14:textId="77777777" w:rsidR="005B4781" w:rsidRPr="006F56D5" w:rsidRDefault="005B4781" w:rsidP="005B478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B4781" w:rsidRPr="005B4781" w14:paraId="5AE05289" w14:textId="77777777" w:rsidTr="001A274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7420" w14:textId="77777777" w:rsidR="005B4781" w:rsidRPr="005B4781" w:rsidRDefault="005B4781" w:rsidP="005B4781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CFFC" w14:textId="77777777" w:rsidR="005B4781" w:rsidRPr="005B4781" w:rsidRDefault="005B4781" w:rsidP="005B478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BC0CD" w14:textId="77777777" w:rsidR="005B4781" w:rsidRPr="005B4781" w:rsidRDefault="005B4781" w:rsidP="005B4781">
            <w:pPr>
              <w:ind w:firstLine="709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5B4781" w:rsidRPr="005B4781" w14:paraId="1878381F" w14:textId="77777777" w:rsidTr="001A274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3858" w14:textId="77777777" w:rsidR="005B4781" w:rsidRPr="005B4781" w:rsidRDefault="005B4781" w:rsidP="005B478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7B5D" w14:textId="77777777" w:rsidR="005B4781" w:rsidRPr="005B4781" w:rsidRDefault="005B4781" w:rsidP="005B478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47C4" w14:textId="77777777" w:rsidR="005B4781" w:rsidRPr="005B4781" w:rsidRDefault="005B4781" w:rsidP="006F56D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570DB1EF" w14:textId="77777777" w:rsidR="000A35E5" w:rsidRDefault="000A35E5" w:rsidP="005B4781">
      <w:pPr>
        <w:rPr>
          <w:sz w:val="26"/>
          <w:szCs w:val="26"/>
        </w:rPr>
      </w:pPr>
    </w:p>
    <w:p w14:paraId="43701243" w14:textId="77777777" w:rsidR="00903514" w:rsidRDefault="00903514" w:rsidP="005B4781">
      <w:pPr>
        <w:rPr>
          <w:sz w:val="26"/>
          <w:szCs w:val="26"/>
        </w:rPr>
      </w:pPr>
    </w:p>
    <w:p w14:paraId="3D797885" w14:textId="77777777" w:rsidR="00903514" w:rsidRDefault="00903514" w:rsidP="005B4781">
      <w:pPr>
        <w:rPr>
          <w:sz w:val="26"/>
          <w:szCs w:val="26"/>
        </w:rPr>
      </w:pPr>
    </w:p>
    <w:p w14:paraId="78115A88" w14:textId="77777777" w:rsidR="00903514" w:rsidRDefault="00903514" w:rsidP="005B4781">
      <w:pPr>
        <w:rPr>
          <w:sz w:val="26"/>
          <w:szCs w:val="26"/>
        </w:rPr>
      </w:pPr>
    </w:p>
    <w:p w14:paraId="4CCB19E7" w14:textId="77777777" w:rsidR="00903514" w:rsidRDefault="00903514" w:rsidP="005B4781">
      <w:pPr>
        <w:rPr>
          <w:sz w:val="26"/>
          <w:szCs w:val="26"/>
        </w:rPr>
      </w:pPr>
    </w:p>
    <w:p w14:paraId="26AD8E8F" w14:textId="77777777" w:rsidR="00903514" w:rsidRDefault="00903514" w:rsidP="005B4781">
      <w:pPr>
        <w:rPr>
          <w:sz w:val="26"/>
          <w:szCs w:val="26"/>
        </w:rPr>
      </w:pPr>
    </w:p>
    <w:p w14:paraId="6B42BD0B" w14:textId="77777777" w:rsidR="00903514" w:rsidRDefault="00903514" w:rsidP="005B4781">
      <w:pPr>
        <w:rPr>
          <w:sz w:val="26"/>
          <w:szCs w:val="26"/>
        </w:rPr>
      </w:pPr>
    </w:p>
    <w:p w14:paraId="7A5B3891" w14:textId="77777777" w:rsidR="00903514" w:rsidRDefault="00903514" w:rsidP="005B4781">
      <w:pPr>
        <w:rPr>
          <w:sz w:val="26"/>
          <w:szCs w:val="26"/>
        </w:rPr>
      </w:pPr>
    </w:p>
    <w:p w14:paraId="18961055" w14:textId="77777777" w:rsidR="00903514" w:rsidRDefault="00903514" w:rsidP="005B4781">
      <w:pPr>
        <w:rPr>
          <w:sz w:val="26"/>
          <w:szCs w:val="26"/>
        </w:rPr>
      </w:pPr>
    </w:p>
    <w:p w14:paraId="4FFD57E2" w14:textId="77777777" w:rsidR="00903514" w:rsidRPr="005B4781" w:rsidRDefault="00903514" w:rsidP="005B4781">
      <w:pPr>
        <w:rPr>
          <w:sz w:val="26"/>
          <w:szCs w:val="26"/>
        </w:rPr>
      </w:pPr>
    </w:p>
    <w:p w14:paraId="45214C1F" w14:textId="77777777" w:rsidR="000A35E5" w:rsidRPr="002E2D73" w:rsidRDefault="000A35E5" w:rsidP="00483458">
      <w:pPr>
        <w:spacing w:line="360" w:lineRule="auto"/>
        <w:jc w:val="center"/>
        <w:rPr>
          <w:b/>
          <w:sz w:val="26"/>
          <w:szCs w:val="26"/>
        </w:rPr>
      </w:pPr>
    </w:p>
    <w:p w14:paraId="297224FE" w14:textId="77777777" w:rsidR="00483458" w:rsidRPr="00CF3929" w:rsidRDefault="00483458" w:rsidP="00483458">
      <w:pPr>
        <w:spacing w:line="360" w:lineRule="auto"/>
        <w:jc w:val="center"/>
        <w:rPr>
          <w:b/>
          <w:sz w:val="28"/>
          <w:szCs w:val="28"/>
        </w:rPr>
      </w:pPr>
      <w:r w:rsidRPr="00CF3929">
        <w:rPr>
          <w:b/>
          <w:sz w:val="28"/>
          <w:szCs w:val="28"/>
        </w:rPr>
        <w:t xml:space="preserve">Т Е Х Н И Ч Е С К О Е  </w:t>
      </w:r>
      <w:r w:rsidR="001E369B">
        <w:rPr>
          <w:b/>
          <w:sz w:val="28"/>
          <w:szCs w:val="28"/>
        </w:rPr>
        <w:t xml:space="preserve"> </w:t>
      </w:r>
      <w:r w:rsidRPr="00CF3929">
        <w:rPr>
          <w:b/>
          <w:sz w:val="28"/>
          <w:szCs w:val="28"/>
        </w:rPr>
        <w:t>З А Д А Н И Е</w:t>
      </w:r>
    </w:p>
    <w:p w14:paraId="1B01F50C" w14:textId="77777777" w:rsidR="00483458" w:rsidRPr="00CF3929" w:rsidRDefault="00A26F4F" w:rsidP="00483458">
      <w:pPr>
        <w:spacing w:line="360" w:lineRule="auto"/>
        <w:jc w:val="center"/>
        <w:rPr>
          <w:b/>
          <w:sz w:val="28"/>
          <w:szCs w:val="28"/>
        </w:rPr>
      </w:pPr>
      <w:r w:rsidRPr="00CF3929">
        <w:rPr>
          <w:b/>
          <w:sz w:val="28"/>
          <w:szCs w:val="28"/>
        </w:rPr>
        <w:t xml:space="preserve">на выполнение </w:t>
      </w:r>
      <w:r w:rsidR="00CC11A7">
        <w:rPr>
          <w:b/>
          <w:sz w:val="28"/>
          <w:szCs w:val="28"/>
        </w:rPr>
        <w:t>работ</w:t>
      </w:r>
      <w:r w:rsidRPr="00CF3929">
        <w:rPr>
          <w:b/>
          <w:sz w:val="28"/>
          <w:szCs w:val="28"/>
        </w:rPr>
        <w:t xml:space="preserve"> по теме:</w:t>
      </w:r>
    </w:p>
    <w:p w14:paraId="35229FDB" w14:textId="77777777" w:rsidR="00483458" w:rsidRDefault="004E2455" w:rsidP="00404C2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«Разработка</w:t>
      </w:r>
      <w:r w:rsidRPr="004E2455">
        <w:rPr>
          <w:sz w:val="28"/>
          <w:szCs w:val="28"/>
        </w:rPr>
        <w:t xml:space="preserve"> конструкции муфт</w:t>
      </w:r>
      <w:r w:rsidR="00404C20">
        <w:rPr>
          <w:sz w:val="28"/>
          <w:szCs w:val="28"/>
        </w:rPr>
        <w:t xml:space="preserve"> </w:t>
      </w:r>
      <w:r w:rsidRPr="004E2455">
        <w:rPr>
          <w:sz w:val="28"/>
          <w:szCs w:val="28"/>
        </w:rPr>
        <w:t xml:space="preserve">с уменьшенной толщиной стенки </w:t>
      </w:r>
      <w:r w:rsidR="00404C20">
        <w:rPr>
          <w:sz w:val="28"/>
          <w:szCs w:val="28"/>
        </w:rPr>
        <w:t>для стеклопластиковых НКТ</w:t>
      </w:r>
      <w:r w:rsidR="00404C20" w:rsidRPr="004E2455">
        <w:rPr>
          <w:sz w:val="28"/>
          <w:szCs w:val="28"/>
        </w:rPr>
        <w:t xml:space="preserve"> </w:t>
      </w:r>
      <w:r w:rsidRPr="004E2455">
        <w:rPr>
          <w:sz w:val="28"/>
          <w:szCs w:val="28"/>
        </w:rPr>
        <w:t>за счет применения углеволокна</w:t>
      </w:r>
      <w:r>
        <w:rPr>
          <w:sz w:val="28"/>
          <w:szCs w:val="28"/>
        </w:rPr>
        <w:t>»</w:t>
      </w:r>
    </w:p>
    <w:p w14:paraId="0C5B6DE0" w14:textId="77777777" w:rsidR="0053682D" w:rsidRDefault="0053682D" w:rsidP="00483458">
      <w:pPr>
        <w:jc w:val="both"/>
        <w:rPr>
          <w:sz w:val="28"/>
          <w:szCs w:val="28"/>
        </w:rPr>
      </w:pPr>
    </w:p>
    <w:p w14:paraId="2A92F1A2" w14:textId="77777777" w:rsidR="0053682D" w:rsidRDefault="0053682D" w:rsidP="00483458">
      <w:pPr>
        <w:jc w:val="both"/>
        <w:rPr>
          <w:sz w:val="28"/>
          <w:szCs w:val="28"/>
        </w:rPr>
      </w:pPr>
    </w:p>
    <w:p w14:paraId="624CA3B9" w14:textId="77777777" w:rsidR="0053682D" w:rsidRDefault="0053682D" w:rsidP="00483458">
      <w:pPr>
        <w:jc w:val="both"/>
        <w:rPr>
          <w:sz w:val="28"/>
          <w:szCs w:val="28"/>
        </w:rPr>
      </w:pPr>
    </w:p>
    <w:p w14:paraId="3131E22D" w14:textId="77777777" w:rsidR="0053682D" w:rsidRDefault="0053682D" w:rsidP="00483458">
      <w:pPr>
        <w:jc w:val="both"/>
        <w:rPr>
          <w:sz w:val="28"/>
          <w:szCs w:val="28"/>
        </w:rPr>
      </w:pPr>
    </w:p>
    <w:p w14:paraId="61BE9663" w14:textId="77777777" w:rsidR="0053682D" w:rsidRDefault="0053682D" w:rsidP="00483458">
      <w:pPr>
        <w:jc w:val="both"/>
        <w:rPr>
          <w:sz w:val="28"/>
          <w:szCs w:val="28"/>
        </w:rPr>
      </w:pPr>
    </w:p>
    <w:p w14:paraId="679C3D16" w14:textId="77777777" w:rsidR="0053682D" w:rsidRDefault="0053682D" w:rsidP="00483458">
      <w:pPr>
        <w:jc w:val="both"/>
        <w:rPr>
          <w:sz w:val="28"/>
          <w:szCs w:val="28"/>
        </w:rPr>
      </w:pPr>
    </w:p>
    <w:p w14:paraId="6FE06F1F" w14:textId="77777777" w:rsidR="0053682D" w:rsidRDefault="0053682D" w:rsidP="00483458">
      <w:pPr>
        <w:jc w:val="both"/>
        <w:rPr>
          <w:sz w:val="28"/>
          <w:szCs w:val="28"/>
        </w:rPr>
      </w:pPr>
    </w:p>
    <w:p w14:paraId="1013FB51" w14:textId="77777777" w:rsidR="0053682D" w:rsidRDefault="0053682D" w:rsidP="00483458">
      <w:pPr>
        <w:jc w:val="both"/>
        <w:rPr>
          <w:sz w:val="28"/>
          <w:szCs w:val="28"/>
        </w:rPr>
      </w:pPr>
    </w:p>
    <w:p w14:paraId="699CFA10" w14:textId="77777777" w:rsidR="0053682D" w:rsidRDefault="0053682D" w:rsidP="00483458">
      <w:pPr>
        <w:jc w:val="both"/>
        <w:rPr>
          <w:sz w:val="28"/>
          <w:szCs w:val="28"/>
        </w:rPr>
      </w:pPr>
    </w:p>
    <w:p w14:paraId="46321506" w14:textId="77777777" w:rsidR="0053682D" w:rsidRDefault="0053682D" w:rsidP="00483458">
      <w:pPr>
        <w:jc w:val="both"/>
        <w:rPr>
          <w:sz w:val="28"/>
          <w:szCs w:val="28"/>
        </w:rPr>
      </w:pPr>
    </w:p>
    <w:p w14:paraId="0A5D5F86" w14:textId="77777777" w:rsidR="0053682D" w:rsidRDefault="0053682D" w:rsidP="00483458">
      <w:pPr>
        <w:jc w:val="both"/>
        <w:rPr>
          <w:sz w:val="28"/>
          <w:szCs w:val="28"/>
        </w:rPr>
      </w:pPr>
    </w:p>
    <w:p w14:paraId="3B265113" w14:textId="77777777" w:rsidR="0053682D" w:rsidRDefault="0053682D" w:rsidP="00483458">
      <w:pPr>
        <w:jc w:val="both"/>
        <w:rPr>
          <w:sz w:val="28"/>
          <w:szCs w:val="28"/>
        </w:rPr>
      </w:pPr>
    </w:p>
    <w:p w14:paraId="480124FC" w14:textId="77777777" w:rsidR="0053682D" w:rsidRDefault="0053682D" w:rsidP="00483458">
      <w:pPr>
        <w:jc w:val="both"/>
        <w:rPr>
          <w:sz w:val="28"/>
          <w:szCs w:val="28"/>
        </w:rPr>
      </w:pPr>
    </w:p>
    <w:p w14:paraId="6EF4C4A4" w14:textId="77777777" w:rsidR="0053682D" w:rsidRDefault="0053682D" w:rsidP="00483458">
      <w:pPr>
        <w:jc w:val="both"/>
        <w:rPr>
          <w:sz w:val="28"/>
          <w:szCs w:val="28"/>
        </w:rPr>
      </w:pPr>
    </w:p>
    <w:p w14:paraId="3F28B366" w14:textId="77777777" w:rsidR="0053682D" w:rsidRDefault="0053682D" w:rsidP="00483458">
      <w:pPr>
        <w:jc w:val="both"/>
        <w:rPr>
          <w:sz w:val="28"/>
          <w:szCs w:val="28"/>
        </w:rPr>
      </w:pPr>
    </w:p>
    <w:p w14:paraId="17773895" w14:textId="77777777" w:rsidR="0053682D" w:rsidRDefault="0053682D" w:rsidP="00483458">
      <w:pPr>
        <w:jc w:val="both"/>
        <w:rPr>
          <w:sz w:val="28"/>
          <w:szCs w:val="28"/>
        </w:rPr>
      </w:pPr>
    </w:p>
    <w:p w14:paraId="53C26E84" w14:textId="77777777" w:rsidR="0053682D" w:rsidRDefault="0053682D" w:rsidP="00483458">
      <w:pPr>
        <w:jc w:val="both"/>
        <w:rPr>
          <w:sz w:val="28"/>
          <w:szCs w:val="28"/>
        </w:rPr>
      </w:pPr>
    </w:p>
    <w:p w14:paraId="6516953E" w14:textId="77777777" w:rsidR="0053682D" w:rsidRDefault="0053682D" w:rsidP="00483458">
      <w:pPr>
        <w:jc w:val="both"/>
        <w:rPr>
          <w:sz w:val="28"/>
          <w:szCs w:val="28"/>
        </w:rPr>
      </w:pPr>
    </w:p>
    <w:p w14:paraId="2E685CD1" w14:textId="77777777" w:rsidR="0053682D" w:rsidRDefault="0053682D" w:rsidP="00483458">
      <w:pPr>
        <w:jc w:val="both"/>
        <w:rPr>
          <w:sz w:val="28"/>
          <w:szCs w:val="28"/>
        </w:rPr>
      </w:pPr>
    </w:p>
    <w:p w14:paraId="74BD89FA" w14:textId="77777777" w:rsidR="00B37D1D" w:rsidRDefault="00B37D1D" w:rsidP="00483458">
      <w:pPr>
        <w:jc w:val="both"/>
        <w:rPr>
          <w:sz w:val="28"/>
          <w:szCs w:val="28"/>
        </w:rPr>
      </w:pPr>
    </w:p>
    <w:p w14:paraId="266323AC" w14:textId="77777777" w:rsidR="002649F1" w:rsidRDefault="002649F1" w:rsidP="00483458">
      <w:pPr>
        <w:jc w:val="both"/>
        <w:rPr>
          <w:sz w:val="28"/>
          <w:szCs w:val="28"/>
        </w:rPr>
      </w:pPr>
    </w:p>
    <w:p w14:paraId="445C4E08" w14:textId="77777777" w:rsidR="002649F1" w:rsidRDefault="002649F1" w:rsidP="00483458">
      <w:pPr>
        <w:jc w:val="both"/>
        <w:rPr>
          <w:sz w:val="28"/>
          <w:szCs w:val="28"/>
        </w:rPr>
      </w:pPr>
    </w:p>
    <w:p w14:paraId="242A6CDD" w14:textId="77777777" w:rsidR="002649F1" w:rsidRDefault="002649F1" w:rsidP="00483458">
      <w:pPr>
        <w:jc w:val="both"/>
        <w:rPr>
          <w:sz w:val="28"/>
          <w:szCs w:val="28"/>
        </w:rPr>
      </w:pPr>
    </w:p>
    <w:p w14:paraId="0A9F199A" w14:textId="77777777" w:rsidR="002649F1" w:rsidRDefault="002649F1" w:rsidP="00483458">
      <w:pPr>
        <w:jc w:val="both"/>
        <w:rPr>
          <w:sz w:val="28"/>
          <w:szCs w:val="28"/>
        </w:rPr>
      </w:pPr>
    </w:p>
    <w:p w14:paraId="14A5EF15" w14:textId="77777777" w:rsidR="002649F1" w:rsidRDefault="002649F1" w:rsidP="00483458">
      <w:pPr>
        <w:jc w:val="both"/>
        <w:rPr>
          <w:sz w:val="28"/>
          <w:szCs w:val="28"/>
        </w:rPr>
      </w:pPr>
    </w:p>
    <w:p w14:paraId="3CD1ACB4" w14:textId="77777777" w:rsidR="00B37D1D" w:rsidRPr="00CF3929" w:rsidRDefault="00B37D1D" w:rsidP="00264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Альметьевск 2024 г.</w:t>
      </w:r>
    </w:p>
    <w:p w14:paraId="52DB5872" w14:textId="77777777" w:rsidR="00483458" w:rsidRDefault="00483458" w:rsidP="00CC11A7">
      <w:pPr>
        <w:keepNext/>
        <w:numPr>
          <w:ilvl w:val="0"/>
          <w:numId w:val="14"/>
        </w:numPr>
        <w:spacing w:before="120" w:after="120" w:line="259" w:lineRule="auto"/>
        <w:ind w:left="426" w:hanging="426"/>
        <w:jc w:val="both"/>
        <w:rPr>
          <w:sz w:val="28"/>
          <w:szCs w:val="28"/>
        </w:rPr>
      </w:pPr>
      <w:r w:rsidRPr="00CF3929">
        <w:rPr>
          <w:b/>
          <w:bCs/>
          <w:sz w:val="28"/>
          <w:szCs w:val="28"/>
        </w:rPr>
        <w:lastRenderedPageBreak/>
        <w:t>Заказчик</w:t>
      </w:r>
      <w:r w:rsidRPr="00CF3929">
        <w:rPr>
          <w:b/>
          <w:sz w:val="28"/>
          <w:szCs w:val="28"/>
        </w:rPr>
        <w:t xml:space="preserve">: </w:t>
      </w:r>
      <w:r w:rsidR="00CA59AE" w:rsidRPr="00CF3929">
        <w:rPr>
          <w:sz w:val="28"/>
          <w:szCs w:val="28"/>
        </w:rPr>
        <w:t>П</w:t>
      </w:r>
      <w:r w:rsidR="00CB053B" w:rsidRPr="00CF3929">
        <w:rPr>
          <w:sz w:val="28"/>
          <w:szCs w:val="28"/>
        </w:rPr>
        <w:t>АО «Татнефть» им. В.Д. </w:t>
      </w:r>
      <w:proofErr w:type="spellStart"/>
      <w:r w:rsidR="00CB053B" w:rsidRPr="00CF3929">
        <w:rPr>
          <w:sz w:val="28"/>
          <w:szCs w:val="28"/>
        </w:rPr>
        <w:t>Шашина</w:t>
      </w:r>
      <w:proofErr w:type="spellEnd"/>
      <w:r w:rsidR="001F37CB" w:rsidRPr="00CF3929">
        <w:rPr>
          <w:sz w:val="28"/>
          <w:szCs w:val="28"/>
        </w:rPr>
        <w:t>.</w:t>
      </w:r>
    </w:p>
    <w:p w14:paraId="43DCEC33" w14:textId="77777777" w:rsidR="00E839CE" w:rsidRPr="00E839CE" w:rsidRDefault="00483458" w:rsidP="00E839CE">
      <w:pPr>
        <w:keepNext/>
        <w:numPr>
          <w:ilvl w:val="0"/>
          <w:numId w:val="14"/>
        </w:numPr>
        <w:spacing w:before="120" w:after="120" w:line="259" w:lineRule="auto"/>
        <w:ind w:left="426" w:hanging="426"/>
        <w:jc w:val="both"/>
        <w:rPr>
          <w:sz w:val="28"/>
          <w:szCs w:val="28"/>
        </w:rPr>
      </w:pPr>
      <w:r w:rsidRPr="00E839CE">
        <w:rPr>
          <w:b/>
          <w:bCs/>
          <w:sz w:val="28"/>
          <w:szCs w:val="28"/>
        </w:rPr>
        <w:t>Исполнитель</w:t>
      </w:r>
      <w:r w:rsidRPr="00E839CE">
        <w:rPr>
          <w:b/>
          <w:sz w:val="28"/>
          <w:szCs w:val="28"/>
        </w:rPr>
        <w:t>:</w:t>
      </w:r>
      <w:r w:rsidR="00DC5D7D" w:rsidRPr="00E839CE">
        <w:rPr>
          <w:b/>
          <w:sz w:val="28"/>
          <w:szCs w:val="28"/>
        </w:rPr>
        <w:t xml:space="preserve"> </w:t>
      </w:r>
      <w:r w:rsidR="008D4688">
        <w:rPr>
          <w:bCs/>
          <w:sz w:val="28"/>
          <w:szCs w:val="28"/>
        </w:rPr>
        <w:t>ООО «Татнефть-ПРЕССКОМПОЗИТ</w:t>
      </w:r>
      <w:r w:rsidR="006C04F6" w:rsidRPr="006C04F6">
        <w:rPr>
          <w:bCs/>
          <w:sz w:val="28"/>
          <w:szCs w:val="28"/>
        </w:rPr>
        <w:t>»</w:t>
      </w:r>
    </w:p>
    <w:p w14:paraId="0D5E31C1" w14:textId="77777777" w:rsidR="00483458" w:rsidRPr="00E839CE" w:rsidRDefault="00483458" w:rsidP="00E839CE">
      <w:pPr>
        <w:keepNext/>
        <w:numPr>
          <w:ilvl w:val="0"/>
          <w:numId w:val="14"/>
        </w:numPr>
        <w:spacing w:before="120" w:after="120" w:line="259" w:lineRule="auto"/>
        <w:ind w:left="426" w:hanging="426"/>
        <w:jc w:val="both"/>
        <w:rPr>
          <w:b/>
          <w:sz w:val="28"/>
          <w:szCs w:val="28"/>
        </w:rPr>
      </w:pPr>
      <w:r w:rsidRPr="00E839CE">
        <w:rPr>
          <w:b/>
          <w:bCs/>
          <w:sz w:val="28"/>
          <w:szCs w:val="28"/>
        </w:rPr>
        <w:t>Соисполнители</w:t>
      </w:r>
      <w:r w:rsidRPr="00E839CE">
        <w:rPr>
          <w:b/>
          <w:sz w:val="28"/>
          <w:szCs w:val="28"/>
        </w:rPr>
        <w:t>:</w:t>
      </w:r>
      <w:r w:rsidR="005A0301" w:rsidRPr="00E839CE">
        <w:rPr>
          <w:b/>
          <w:sz w:val="28"/>
          <w:szCs w:val="28"/>
        </w:rPr>
        <w:t xml:space="preserve"> </w:t>
      </w:r>
      <w:r w:rsidR="003723F4" w:rsidRPr="00E839CE">
        <w:rPr>
          <w:sz w:val="28"/>
          <w:szCs w:val="28"/>
        </w:rPr>
        <w:t>при необходимости</w:t>
      </w:r>
      <w:r w:rsidR="00CF3929" w:rsidRPr="00E839CE">
        <w:rPr>
          <w:sz w:val="28"/>
          <w:szCs w:val="28"/>
        </w:rPr>
        <w:t>.</w:t>
      </w:r>
    </w:p>
    <w:p w14:paraId="71A768B1" w14:textId="77777777" w:rsidR="00D26311" w:rsidRPr="004E2455" w:rsidRDefault="00D26311" w:rsidP="00CC11A7">
      <w:pPr>
        <w:keepNext/>
        <w:numPr>
          <w:ilvl w:val="0"/>
          <w:numId w:val="14"/>
        </w:numPr>
        <w:spacing w:before="120" w:after="120" w:line="259" w:lineRule="auto"/>
        <w:ind w:left="426" w:hanging="426"/>
        <w:jc w:val="both"/>
        <w:rPr>
          <w:bCs/>
          <w:sz w:val="28"/>
          <w:szCs w:val="28"/>
        </w:rPr>
      </w:pPr>
      <w:r w:rsidRPr="00CF3929">
        <w:rPr>
          <w:b/>
          <w:sz w:val="28"/>
          <w:szCs w:val="28"/>
        </w:rPr>
        <w:t xml:space="preserve">Бизнес-вызов: </w:t>
      </w:r>
      <w:r w:rsidR="004E2455" w:rsidRPr="004E2455">
        <w:rPr>
          <w:bCs/>
          <w:sz w:val="28"/>
          <w:szCs w:val="28"/>
        </w:rPr>
        <w:t>Снижение эксплуатационных затрат на механизированный подъем</w:t>
      </w:r>
    </w:p>
    <w:p w14:paraId="3E683541" w14:textId="77777777" w:rsidR="00D26311" w:rsidRPr="00CF3929" w:rsidRDefault="00D26311" w:rsidP="001F37CB">
      <w:pPr>
        <w:keepNext/>
        <w:numPr>
          <w:ilvl w:val="0"/>
          <w:numId w:val="14"/>
        </w:numPr>
        <w:spacing w:before="80" w:after="80" w:line="259" w:lineRule="auto"/>
        <w:ind w:left="357" w:hanging="357"/>
        <w:jc w:val="both"/>
        <w:rPr>
          <w:sz w:val="28"/>
          <w:szCs w:val="28"/>
        </w:rPr>
      </w:pPr>
      <w:r w:rsidRPr="00CF3929">
        <w:rPr>
          <w:b/>
          <w:sz w:val="28"/>
          <w:szCs w:val="28"/>
        </w:rPr>
        <w:t>Технологический вызов:</w:t>
      </w:r>
      <w:r w:rsidR="006F56D5" w:rsidRPr="00CF3929">
        <w:rPr>
          <w:sz w:val="28"/>
          <w:szCs w:val="28"/>
        </w:rPr>
        <w:t xml:space="preserve"> </w:t>
      </w:r>
      <w:r w:rsidR="008F5A80">
        <w:rPr>
          <w:sz w:val="28"/>
          <w:szCs w:val="28"/>
        </w:rPr>
        <w:t>1.</w:t>
      </w:r>
      <w:r w:rsidR="008D2D94" w:rsidRPr="008D2D94">
        <w:t xml:space="preserve"> </w:t>
      </w:r>
      <w:r w:rsidR="008D2D94" w:rsidRPr="008D2D94">
        <w:rPr>
          <w:sz w:val="28"/>
          <w:szCs w:val="28"/>
        </w:rPr>
        <w:t>Поиск технических решений, обеспечивающих возможность внедрения СП НКТ разных типоразмеров по аналогии со стальными НКТ</w:t>
      </w:r>
      <w:r w:rsidR="008D2D94">
        <w:rPr>
          <w:sz w:val="28"/>
          <w:szCs w:val="28"/>
        </w:rPr>
        <w:t>.</w:t>
      </w:r>
      <w:r w:rsidR="008F5A80">
        <w:rPr>
          <w:sz w:val="28"/>
          <w:szCs w:val="28"/>
        </w:rPr>
        <w:t xml:space="preserve"> </w:t>
      </w:r>
      <w:r w:rsidR="008D2D94">
        <w:rPr>
          <w:sz w:val="28"/>
          <w:szCs w:val="28"/>
        </w:rPr>
        <w:t xml:space="preserve">2. </w:t>
      </w:r>
      <w:r w:rsidR="004E2455" w:rsidRPr="004E2455">
        <w:rPr>
          <w:sz w:val="28"/>
          <w:szCs w:val="28"/>
        </w:rPr>
        <w:t>Поиск технических решений, обеспечивающих возможность внедрения стеклопластиковых НКТ 73</w:t>
      </w:r>
      <w:r w:rsidR="003038AB">
        <w:rPr>
          <w:sz w:val="28"/>
          <w:szCs w:val="28"/>
        </w:rPr>
        <w:t> </w:t>
      </w:r>
      <w:r w:rsidR="004E2455" w:rsidRPr="004E2455">
        <w:rPr>
          <w:sz w:val="28"/>
          <w:szCs w:val="28"/>
        </w:rPr>
        <w:t>мм на скважинах малого диаметра (114мм) без изменения внутреннего диаметра НКТ</w:t>
      </w:r>
    </w:p>
    <w:p w14:paraId="3ECFC845" w14:textId="77777777" w:rsidR="00D26311" w:rsidRPr="006C04F6" w:rsidRDefault="00D26311" w:rsidP="008F22FB">
      <w:pPr>
        <w:keepNext/>
        <w:numPr>
          <w:ilvl w:val="0"/>
          <w:numId w:val="14"/>
        </w:numPr>
        <w:spacing w:before="120" w:after="120" w:line="259" w:lineRule="auto"/>
        <w:jc w:val="both"/>
        <w:rPr>
          <w:bCs/>
          <w:sz w:val="28"/>
          <w:szCs w:val="28"/>
        </w:rPr>
      </w:pPr>
      <w:r w:rsidRPr="00CF3929">
        <w:rPr>
          <w:b/>
          <w:sz w:val="28"/>
          <w:szCs w:val="28"/>
        </w:rPr>
        <w:t>Краткая аннотация</w:t>
      </w:r>
      <w:r w:rsidRPr="00CF3929">
        <w:rPr>
          <w:b/>
          <w:bCs/>
          <w:sz w:val="28"/>
          <w:szCs w:val="28"/>
        </w:rPr>
        <w:t>:</w:t>
      </w:r>
    </w:p>
    <w:p w14:paraId="4442C7BF" w14:textId="77777777" w:rsidR="00D66F6B" w:rsidRDefault="00636064" w:rsidP="00D66F6B">
      <w:pPr>
        <w:keepNext/>
        <w:spacing w:before="120" w:line="259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ПАО «Татнефть» все более широкое применение находят </w:t>
      </w:r>
      <w:r w:rsidRPr="006C04F6">
        <w:rPr>
          <w:sz w:val="28"/>
          <w:szCs w:val="28"/>
        </w:rPr>
        <w:t>стеклопластиковы</w:t>
      </w:r>
      <w:r>
        <w:rPr>
          <w:sz w:val="28"/>
          <w:szCs w:val="28"/>
        </w:rPr>
        <w:t>е</w:t>
      </w:r>
      <w:r w:rsidRPr="006C0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НКТ (далее — СП НКТ). </w:t>
      </w:r>
      <w:r w:rsidR="00715251">
        <w:rPr>
          <w:sz w:val="28"/>
          <w:szCs w:val="28"/>
        </w:rPr>
        <w:t>Вместе с тем,</w:t>
      </w:r>
      <w:r w:rsidR="00715251" w:rsidRPr="007F43CF">
        <w:rPr>
          <w:sz w:val="28"/>
          <w:szCs w:val="28"/>
        </w:rPr>
        <w:t xml:space="preserve"> </w:t>
      </w:r>
      <w:r w:rsidR="00715251">
        <w:rPr>
          <w:sz w:val="28"/>
          <w:szCs w:val="28"/>
        </w:rPr>
        <w:t xml:space="preserve">согласно </w:t>
      </w:r>
      <w:r w:rsidR="00152CDE" w:rsidRPr="00D66F6B">
        <w:rPr>
          <w:sz w:val="28"/>
          <w:szCs w:val="28"/>
        </w:rPr>
        <w:t>п.</w:t>
      </w:r>
      <w:r w:rsidR="00152CDE">
        <w:rPr>
          <w:sz w:val="28"/>
          <w:szCs w:val="28"/>
        </w:rPr>
        <w:t> </w:t>
      </w:r>
      <w:r w:rsidR="00152CDE" w:rsidRPr="00D66F6B">
        <w:rPr>
          <w:sz w:val="28"/>
          <w:szCs w:val="28"/>
        </w:rPr>
        <w:t>7.2.4 СТО</w:t>
      </w:r>
      <w:r w:rsidR="00152CDE">
        <w:rPr>
          <w:sz w:val="28"/>
          <w:szCs w:val="28"/>
        </w:rPr>
        <w:t> </w:t>
      </w:r>
      <w:r w:rsidR="00152CDE" w:rsidRPr="00D66F6B">
        <w:rPr>
          <w:sz w:val="28"/>
          <w:szCs w:val="28"/>
        </w:rPr>
        <w:t>ТН</w:t>
      </w:r>
      <w:r w:rsidR="00152CDE">
        <w:rPr>
          <w:sz w:val="28"/>
          <w:szCs w:val="28"/>
        </w:rPr>
        <w:t> </w:t>
      </w:r>
      <w:r w:rsidR="00152CDE" w:rsidRPr="00D66F6B">
        <w:rPr>
          <w:sz w:val="28"/>
          <w:szCs w:val="28"/>
        </w:rPr>
        <w:t>400-2021 с изм. №</w:t>
      </w:r>
      <w:r w:rsidR="00152CDE">
        <w:rPr>
          <w:sz w:val="28"/>
          <w:szCs w:val="28"/>
        </w:rPr>
        <w:t> </w:t>
      </w:r>
      <w:r w:rsidR="00152CDE" w:rsidRPr="00D66F6B">
        <w:rPr>
          <w:sz w:val="28"/>
          <w:szCs w:val="28"/>
        </w:rPr>
        <w:t>1 «Регламент ведения ремонтных работ в скважинах ПАО</w:t>
      </w:r>
      <w:r w:rsidR="007F43CF">
        <w:rPr>
          <w:sz w:val="28"/>
          <w:szCs w:val="28"/>
        </w:rPr>
        <w:t> </w:t>
      </w:r>
      <w:r w:rsidR="00152CDE" w:rsidRPr="00D66F6B">
        <w:rPr>
          <w:sz w:val="28"/>
          <w:szCs w:val="28"/>
        </w:rPr>
        <w:t>«Татнефть»»</w:t>
      </w:r>
      <w:r w:rsidR="00152CDE">
        <w:rPr>
          <w:sz w:val="28"/>
          <w:szCs w:val="28"/>
        </w:rPr>
        <w:t xml:space="preserve">, </w:t>
      </w:r>
      <w:r w:rsidR="00152CDE" w:rsidRPr="00D66F6B">
        <w:rPr>
          <w:sz w:val="28"/>
          <w:szCs w:val="28"/>
        </w:rPr>
        <w:t xml:space="preserve">при спуске внутрискважинного оборудования в процессе ремонта скважины внутренний диаметр </w:t>
      </w:r>
      <w:r w:rsidR="00404C20">
        <w:rPr>
          <w:sz w:val="28"/>
          <w:szCs w:val="28"/>
        </w:rPr>
        <w:t xml:space="preserve">эксплуатационной </w:t>
      </w:r>
      <w:r w:rsidR="00152CDE" w:rsidRPr="00D66F6B">
        <w:rPr>
          <w:sz w:val="28"/>
          <w:szCs w:val="28"/>
        </w:rPr>
        <w:t>колонны должен обеспечивать проход оборудования с общим зазором не менее 4</w:t>
      </w:r>
      <w:r w:rsidR="00152CDE">
        <w:rPr>
          <w:sz w:val="28"/>
          <w:szCs w:val="28"/>
        </w:rPr>
        <w:t> мм</w:t>
      </w:r>
      <w:r w:rsidR="00404C20">
        <w:rPr>
          <w:sz w:val="28"/>
          <w:szCs w:val="28"/>
        </w:rPr>
        <w:t xml:space="preserve"> (т. е. 2 мм на сторону)</w:t>
      </w:r>
      <w:r w:rsidR="00152CDE">
        <w:rPr>
          <w:sz w:val="28"/>
          <w:szCs w:val="28"/>
        </w:rPr>
        <w:t xml:space="preserve">. </w:t>
      </w:r>
      <w:r w:rsidR="00002C6D">
        <w:rPr>
          <w:sz w:val="28"/>
          <w:szCs w:val="28"/>
        </w:rPr>
        <w:t>Это</w:t>
      </w:r>
      <w:r w:rsidR="00152CDE">
        <w:rPr>
          <w:sz w:val="28"/>
          <w:szCs w:val="28"/>
        </w:rPr>
        <w:t xml:space="preserve"> не позволяет производить спуск </w:t>
      </w:r>
      <w:r w:rsidR="00404C20" w:rsidRPr="006C04F6">
        <w:rPr>
          <w:sz w:val="28"/>
          <w:szCs w:val="28"/>
        </w:rPr>
        <w:t>при</w:t>
      </w:r>
      <w:r w:rsidR="00404C20">
        <w:rPr>
          <w:sz w:val="28"/>
          <w:szCs w:val="28"/>
        </w:rPr>
        <w:t>меняемых в ПАО </w:t>
      </w:r>
      <w:r w:rsidR="00404C20" w:rsidRPr="006C04F6">
        <w:rPr>
          <w:sz w:val="28"/>
          <w:szCs w:val="28"/>
        </w:rPr>
        <w:t>«Татнефть»</w:t>
      </w:r>
      <w:r w:rsidR="00404C20">
        <w:rPr>
          <w:sz w:val="28"/>
          <w:szCs w:val="28"/>
        </w:rPr>
        <w:t xml:space="preserve"> </w:t>
      </w:r>
      <w:r w:rsidR="00715251">
        <w:rPr>
          <w:sz w:val="28"/>
          <w:szCs w:val="28"/>
        </w:rPr>
        <w:t xml:space="preserve">СП НКТ </w:t>
      </w:r>
      <w:r w:rsidR="002274FB">
        <w:rPr>
          <w:sz w:val="28"/>
          <w:szCs w:val="28"/>
        </w:rPr>
        <w:t xml:space="preserve">(Таблица 1) </w:t>
      </w:r>
      <w:r w:rsidR="00152CDE">
        <w:rPr>
          <w:sz w:val="28"/>
          <w:szCs w:val="28"/>
        </w:rPr>
        <w:t>в скважины малого диаметра (Таблица </w:t>
      </w:r>
      <w:r w:rsidR="002274FB">
        <w:rPr>
          <w:sz w:val="28"/>
          <w:szCs w:val="28"/>
        </w:rPr>
        <w:t>2</w:t>
      </w:r>
      <w:r w:rsidR="00152CDE">
        <w:rPr>
          <w:sz w:val="28"/>
          <w:szCs w:val="28"/>
        </w:rPr>
        <w:t>)</w:t>
      </w:r>
      <w:r w:rsidR="006A67A7">
        <w:rPr>
          <w:sz w:val="28"/>
          <w:szCs w:val="28"/>
        </w:rPr>
        <w:t>, что ограничивает область применения СП НКТ</w:t>
      </w:r>
      <w:r w:rsidR="00002C6D" w:rsidRPr="00002C6D">
        <w:rPr>
          <w:sz w:val="28"/>
          <w:szCs w:val="28"/>
        </w:rPr>
        <w:t xml:space="preserve"> </w:t>
      </w:r>
      <w:r w:rsidR="00002C6D">
        <w:rPr>
          <w:sz w:val="28"/>
          <w:szCs w:val="28"/>
        </w:rPr>
        <w:t>в ПАО «Татнефть»</w:t>
      </w:r>
      <w:r w:rsidR="002274FB">
        <w:rPr>
          <w:sz w:val="28"/>
          <w:szCs w:val="28"/>
        </w:rPr>
        <w:t>.</w:t>
      </w:r>
    </w:p>
    <w:p w14:paraId="50F5CB91" w14:textId="77777777" w:rsidR="00FA333C" w:rsidRPr="006A67A7" w:rsidRDefault="00FA333C" w:rsidP="006A67A7">
      <w:pPr>
        <w:suppressAutoHyphens/>
        <w:spacing w:before="360" w:after="120"/>
        <w:ind w:left="1559" w:hanging="1559"/>
        <w:rPr>
          <w:sz w:val="28"/>
          <w:szCs w:val="28"/>
        </w:rPr>
      </w:pPr>
      <w:r w:rsidRPr="006A67A7">
        <w:rPr>
          <w:sz w:val="28"/>
          <w:szCs w:val="28"/>
        </w:rPr>
        <w:t>Таблица 1 — Габаритные размеры применяемых в ПАО Татнефть СП НКТ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979"/>
        <w:gridCol w:w="1545"/>
        <w:gridCol w:w="1636"/>
        <w:gridCol w:w="1721"/>
        <w:gridCol w:w="1501"/>
        <w:gridCol w:w="1695"/>
      </w:tblGrid>
      <w:tr w:rsidR="00685978" w:rsidRPr="00886551" w14:paraId="0A34034A" w14:textId="77777777" w:rsidTr="00886551">
        <w:tc>
          <w:tcPr>
            <w:tcW w:w="1260" w:type="dxa"/>
            <w:vAlign w:val="center"/>
          </w:tcPr>
          <w:p w14:paraId="008F6A13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Рабочее</w:t>
            </w:r>
            <w:r w:rsidRPr="00886551">
              <w:rPr>
                <w:sz w:val="24"/>
                <w:szCs w:val="24"/>
              </w:rPr>
              <w:br/>
              <w:t>давление, МПа</w:t>
            </w:r>
          </w:p>
        </w:tc>
        <w:tc>
          <w:tcPr>
            <w:tcW w:w="979" w:type="dxa"/>
            <w:vAlign w:val="center"/>
          </w:tcPr>
          <w:p w14:paraId="18E4F9B3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Типо</w:t>
            </w:r>
            <w:r w:rsidRPr="00886551">
              <w:rPr>
                <w:sz w:val="24"/>
                <w:szCs w:val="24"/>
              </w:rPr>
              <w:softHyphen/>
              <w:t>размер</w:t>
            </w:r>
          </w:p>
        </w:tc>
        <w:tc>
          <w:tcPr>
            <w:tcW w:w="1545" w:type="dxa"/>
            <w:vAlign w:val="center"/>
          </w:tcPr>
          <w:p w14:paraId="234C149B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Внутренний диаметр</w:t>
            </w:r>
            <w:r w:rsidRPr="00886551">
              <w:rPr>
                <w:sz w:val="24"/>
                <w:szCs w:val="24"/>
                <w:lang w:val="en-US"/>
              </w:rPr>
              <w:t xml:space="preserve"> </w:t>
            </w:r>
            <w:r w:rsidRPr="00886551">
              <w:rPr>
                <w:sz w:val="24"/>
                <w:szCs w:val="24"/>
              </w:rPr>
              <w:t xml:space="preserve">трубы, мм </w:t>
            </w:r>
          </w:p>
        </w:tc>
        <w:tc>
          <w:tcPr>
            <w:tcW w:w="1636" w:type="dxa"/>
            <w:vAlign w:val="center"/>
          </w:tcPr>
          <w:p w14:paraId="38BF55B7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Наружный диаметр тела трубы, мм</w:t>
            </w:r>
          </w:p>
        </w:tc>
        <w:tc>
          <w:tcPr>
            <w:tcW w:w="1721" w:type="dxa"/>
          </w:tcPr>
          <w:p w14:paraId="1F480FAF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Минимальн</w:t>
            </w:r>
            <w:r w:rsidR="00685978">
              <w:rPr>
                <w:sz w:val="24"/>
                <w:szCs w:val="24"/>
              </w:rPr>
              <w:t>о</w:t>
            </w:r>
            <w:r w:rsidRPr="00886551">
              <w:rPr>
                <w:sz w:val="24"/>
                <w:szCs w:val="24"/>
              </w:rPr>
              <w:t xml:space="preserve"> </w:t>
            </w:r>
            <w:r w:rsidR="00685978">
              <w:rPr>
                <w:sz w:val="24"/>
                <w:szCs w:val="24"/>
              </w:rPr>
              <w:t xml:space="preserve">допустимый </w:t>
            </w:r>
            <w:r w:rsidRPr="00886551">
              <w:rPr>
                <w:sz w:val="24"/>
                <w:szCs w:val="24"/>
              </w:rPr>
              <w:t>внутренний диаметр ЭК по телу, мм</w:t>
            </w:r>
          </w:p>
        </w:tc>
        <w:tc>
          <w:tcPr>
            <w:tcW w:w="1501" w:type="dxa"/>
            <w:vAlign w:val="center"/>
          </w:tcPr>
          <w:p w14:paraId="2A8E5F3A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Наружный диаметр муфты, мм</w:t>
            </w:r>
          </w:p>
        </w:tc>
        <w:tc>
          <w:tcPr>
            <w:tcW w:w="1695" w:type="dxa"/>
          </w:tcPr>
          <w:p w14:paraId="32E805D1" w14:textId="77777777" w:rsidR="00886551" w:rsidRPr="00886551" w:rsidRDefault="00685978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Минимальн</w:t>
            </w:r>
            <w:r>
              <w:rPr>
                <w:sz w:val="24"/>
                <w:szCs w:val="24"/>
              </w:rPr>
              <w:t>о</w:t>
            </w:r>
            <w:r w:rsidRPr="00886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допустимый</w:t>
            </w:r>
            <w:r w:rsidR="00886551" w:rsidRPr="00886551">
              <w:rPr>
                <w:sz w:val="24"/>
                <w:szCs w:val="24"/>
              </w:rPr>
              <w:t xml:space="preserve"> внутренний диаметр ЭК по муфте, мм</w:t>
            </w:r>
          </w:p>
        </w:tc>
      </w:tr>
      <w:tr w:rsidR="00685978" w:rsidRPr="00886551" w14:paraId="07FE9DFF" w14:textId="77777777" w:rsidTr="00886551">
        <w:tc>
          <w:tcPr>
            <w:tcW w:w="1260" w:type="dxa"/>
            <w:vMerge w:val="restart"/>
            <w:vAlign w:val="center"/>
          </w:tcPr>
          <w:p w14:paraId="086ED1A1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13,8</w:t>
            </w:r>
          </w:p>
        </w:tc>
        <w:tc>
          <w:tcPr>
            <w:tcW w:w="979" w:type="dxa"/>
          </w:tcPr>
          <w:p w14:paraId="1E6CB341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2⅜</w:t>
            </w:r>
            <w:r w:rsidRPr="00886551">
              <w:rPr>
                <w:i/>
                <w:sz w:val="24"/>
                <w:szCs w:val="24"/>
              </w:rPr>
              <w:t>"</w:t>
            </w:r>
          </w:p>
        </w:tc>
        <w:tc>
          <w:tcPr>
            <w:tcW w:w="1545" w:type="dxa"/>
          </w:tcPr>
          <w:p w14:paraId="4B258D12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50,8</w:t>
            </w:r>
          </w:p>
        </w:tc>
        <w:tc>
          <w:tcPr>
            <w:tcW w:w="1636" w:type="dxa"/>
          </w:tcPr>
          <w:p w14:paraId="7AA1B7D0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61,4</w:t>
            </w:r>
          </w:p>
        </w:tc>
        <w:tc>
          <w:tcPr>
            <w:tcW w:w="1721" w:type="dxa"/>
          </w:tcPr>
          <w:p w14:paraId="2915A352" w14:textId="77777777" w:rsidR="00886551" w:rsidRPr="00886551" w:rsidRDefault="00685978" w:rsidP="006859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=d2+4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65,4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01" w:type="dxa"/>
          </w:tcPr>
          <w:p w14:paraId="3E2744E6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86,4</w:t>
            </w:r>
          </w:p>
        </w:tc>
        <w:tc>
          <w:tcPr>
            <w:tcW w:w="1695" w:type="dxa"/>
          </w:tcPr>
          <w:p w14:paraId="038B09AB" w14:textId="77777777" w:rsidR="00886551" w:rsidRPr="00886551" w:rsidRDefault="00685978" w:rsidP="0011367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</w:instrText>
            </w:r>
            <w:r w:rsidR="00113671">
              <w:rPr>
                <w:sz w:val="24"/>
                <w:szCs w:val="24"/>
                <w:lang w:val="en-US"/>
              </w:rPr>
              <w:instrText>f</w:instrText>
            </w:r>
            <w:r w:rsidR="00DA741A">
              <w:rPr>
                <w:sz w:val="24"/>
                <w:szCs w:val="24"/>
              </w:rPr>
              <w:instrText>2</w:instrText>
            </w:r>
            <w:r>
              <w:rPr>
                <w:sz w:val="24"/>
                <w:szCs w:val="24"/>
              </w:rPr>
              <w:instrText xml:space="preserve">+4 </w:instrText>
            </w:r>
            <w:r>
              <w:rPr>
                <w:sz w:val="24"/>
                <w:szCs w:val="24"/>
              </w:rPr>
              <w:fldChar w:fldCharType="separate"/>
            </w:r>
            <w:r w:rsidR="00113671">
              <w:rPr>
                <w:noProof/>
                <w:sz w:val="24"/>
                <w:szCs w:val="24"/>
              </w:rPr>
              <w:t>90,4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85978" w:rsidRPr="00886551" w14:paraId="343B7617" w14:textId="77777777" w:rsidTr="00886551">
        <w:tc>
          <w:tcPr>
            <w:tcW w:w="1260" w:type="dxa"/>
            <w:vMerge/>
            <w:vAlign w:val="center"/>
          </w:tcPr>
          <w:p w14:paraId="4DFFEDF1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6E581A21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2⅞</w:t>
            </w:r>
            <w:r w:rsidRPr="00886551">
              <w:rPr>
                <w:i/>
                <w:sz w:val="24"/>
                <w:szCs w:val="24"/>
              </w:rPr>
              <w:t>"</w:t>
            </w:r>
          </w:p>
        </w:tc>
        <w:tc>
          <w:tcPr>
            <w:tcW w:w="1545" w:type="dxa"/>
          </w:tcPr>
          <w:p w14:paraId="44EF4D30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61,7</w:t>
            </w:r>
          </w:p>
        </w:tc>
        <w:tc>
          <w:tcPr>
            <w:tcW w:w="1636" w:type="dxa"/>
          </w:tcPr>
          <w:p w14:paraId="2B71052D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73,1</w:t>
            </w:r>
          </w:p>
        </w:tc>
        <w:tc>
          <w:tcPr>
            <w:tcW w:w="1721" w:type="dxa"/>
          </w:tcPr>
          <w:p w14:paraId="29E067EA" w14:textId="77777777" w:rsidR="00886551" w:rsidRPr="00886551" w:rsidRDefault="00113671" w:rsidP="00FA333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=d</w:instrText>
            </w:r>
            <w:r>
              <w:rPr>
                <w:sz w:val="24"/>
                <w:szCs w:val="24"/>
                <w:lang w:val="en-US"/>
              </w:rPr>
              <w:instrText>3</w:instrText>
            </w:r>
            <w:r>
              <w:rPr>
                <w:sz w:val="24"/>
                <w:szCs w:val="24"/>
              </w:rPr>
              <w:instrText xml:space="preserve">+4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77,1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01" w:type="dxa"/>
          </w:tcPr>
          <w:p w14:paraId="20FF4A4F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101,6</w:t>
            </w:r>
          </w:p>
        </w:tc>
        <w:tc>
          <w:tcPr>
            <w:tcW w:w="1695" w:type="dxa"/>
          </w:tcPr>
          <w:p w14:paraId="7CD28B6B" w14:textId="77777777" w:rsidR="00886551" w:rsidRPr="00886551" w:rsidRDefault="00113671" w:rsidP="00FA333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</w:instrText>
            </w:r>
            <w:r>
              <w:rPr>
                <w:sz w:val="24"/>
                <w:szCs w:val="24"/>
                <w:lang w:val="en-US"/>
              </w:rPr>
              <w:instrText>f3</w:instrText>
            </w:r>
            <w:r>
              <w:rPr>
                <w:sz w:val="24"/>
                <w:szCs w:val="24"/>
              </w:rPr>
              <w:instrText xml:space="preserve">+4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105,6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85978" w:rsidRPr="00886551" w14:paraId="11DE9DD2" w14:textId="77777777" w:rsidTr="00886551">
        <w:tc>
          <w:tcPr>
            <w:tcW w:w="1260" w:type="dxa"/>
            <w:vMerge w:val="restart"/>
            <w:vAlign w:val="center"/>
          </w:tcPr>
          <w:p w14:paraId="682E31AF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17,2</w:t>
            </w:r>
          </w:p>
        </w:tc>
        <w:tc>
          <w:tcPr>
            <w:tcW w:w="979" w:type="dxa"/>
          </w:tcPr>
          <w:p w14:paraId="4F3504E7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2⅜</w:t>
            </w:r>
            <w:r w:rsidRPr="00886551">
              <w:rPr>
                <w:i/>
                <w:sz w:val="24"/>
                <w:szCs w:val="24"/>
              </w:rPr>
              <w:t>"</w:t>
            </w:r>
          </w:p>
        </w:tc>
        <w:tc>
          <w:tcPr>
            <w:tcW w:w="1545" w:type="dxa"/>
          </w:tcPr>
          <w:p w14:paraId="4009F533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47,8</w:t>
            </w:r>
          </w:p>
        </w:tc>
        <w:tc>
          <w:tcPr>
            <w:tcW w:w="1636" w:type="dxa"/>
          </w:tcPr>
          <w:p w14:paraId="591072DA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61</w:t>
            </w:r>
          </w:p>
        </w:tc>
        <w:tc>
          <w:tcPr>
            <w:tcW w:w="1721" w:type="dxa"/>
          </w:tcPr>
          <w:p w14:paraId="6713006A" w14:textId="77777777" w:rsidR="00886551" w:rsidRPr="00886551" w:rsidRDefault="00113671" w:rsidP="00FA333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=d</w:instrText>
            </w:r>
            <w:r>
              <w:rPr>
                <w:sz w:val="24"/>
                <w:szCs w:val="24"/>
                <w:lang w:val="en-US"/>
              </w:rPr>
              <w:instrText>4</w:instrText>
            </w:r>
            <w:r>
              <w:rPr>
                <w:sz w:val="24"/>
                <w:szCs w:val="24"/>
              </w:rPr>
              <w:instrText xml:space="preserve">+4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01" w:type="dxa"/>
          </w:tcPr>
          <w:p w14:paraId="5F03DFF0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91,4</w:t>
            </w:r>
          </w:p>
        </w:tc>
        <w:tc>
          <w:tcPr>
            <w:tcW w:w="1695" w:type="dxa"/>
          </w:tcPr>
          <w:p w14:paraId="32B2D693" w14:textId="77777777" w:rsidR="00886551" w:rsidRPr="00886551" w:rsidRDefault="00113671" w:rsidP="00FA333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</w:instrText>
            </w:r>
            <w:r>
              <w:rPr>
                <w:sz w:val="24"/>
                <w:szCs w:val="24"/>
                <w:lang w:val="en-US"/>
              </w:rPr>
              <w:instrText>f4</w:instrText>
            </w:r>
            <w:r>
              <w:rPr>
                <w:sz w:val="24"/>
                <w:szCs w:val="24"/>
              </w:rPr>
              <w:instrText xml:space="preserve">+4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95,4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85978" w:rsidRPr="00886551" w14:paraId="1117EC01" w14:textId="77777777" w:rsidTr="00886551">
        <w:tc>
          <w:tcPr>
            <w:tcW w:w="1260" w:type="dxa"/>
            <w:vMerge/>
          </w:tcPr>
          <w:p w14:paraId="245941A8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0F387EA2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2⅞</w:t>
            </w:r>
            <w:r w:rsidRPr="00886551">
              <w:rPr>
                <w:i/>
                <w:sz w:val="24"/>
                <w:szCs w:val="24"/>
              </w:rPr>
              <w:t>"</w:t>
            </w:r>
          </w:p>
        </w:tc>
        <w:tc>
          <w:tcPr>
            <w:tcW w:w="1545" w:type="dxa"/>
          </w:tcPr>
          <w:p w14:paraId="055ED3F6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56,6</w:t>
            </w:r>
          </w:p>
        </w:tc>
        <w:tc>
          <w:tcPr>
            <w:tcW w:w="1636" w:type="dxa"/>
          </w:tcPr>
          <w:p w14:paraId="21F6464E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72,4</w:t>
            </w:r>
          </w:p>
        </w:tc>
        <w:tc>
          <w:tcPr>
            <w:tcW w:w="1721" w:type="dxa"/>
          </w:tcPr>
          <w:p w14:paraId="7FF3F22D" w14:textId="77777777" w:rsidR="00886551" w:rsidRPr="00886551" w:rsidRDefault="00113671" w:rsidP="00FA333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=d</w:instrText>
            </w:r>
            <w:r>
              <w:rPr>
                <w:sz w:val="24"/>
                <w:szCs w:val="24"/>
                <w:lang w:val="en-US"/>
              </w:rPr>
              <w:instrText>5</w:instrText>
            </w:r>
            <w:r>
              <w:rPr>
                <w:sz w:val="24"/>
                <w:szCs w:val="24"/>
              </w:rPr>
              <w:instrText xml:space="preserve">+4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76,4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01" w:type="dxa"/>
          </w:tcPr>
          <w:p w14:paraId="4C9EB25D" w14:textId="77777777" w:rsidR="00886551" w:rsidRPr="00886551" w:rsidRDefault="00886551" w:rsidP="00FA333C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106,7 </w:t>
            </w:r>
          </w:p>
        </w:tc>
        <w:tc>
          <w:tcPr>
            <w:tcW w:w="1695" w:type="dxa"/>
          </w:tcPr>
          <w:p w14:paraId="7F2D8A19" w14:textId="77777777" w:rsidR="00886551" w:rsidRPr="00886551" w:rsidRDefault="00113671" w:rsidP="00FA333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</w:instrText>
            </w:r>
            <w:r>
              <w:rPr>
                <w:sz w:val="24"/>
                <w:szCs w:val="24"/>
                <w:lang w:val="en-US"/>
              </w:rPr>
              <w:instrText>f5</w:instrText>
            </w:r>
            <w:r>
              <w:rPr>
                <w:sz w:val="24"/>
                <w:szCs w:val="24"/>
              </w:rPr>
              <w:instrText xml:space="preserve">+4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110,7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DC58CD9" w14:textId="77777777" w:rsidR="00D9429A" w:rsidRPr="006A67A7" w:rsidRDefault="00B6461D" w:rsidP="006A67A7">
      <w:pPr>
        <w:suppressAutoHyphens/>
        <w:spacing w:before="360" w:after="120"/>
        <w:ind w:left="1559" w:hanging="1559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FA333C">
        <w:rPr>
          <w:sz w:val="28"/>
          <w:szCs w:val="28"/>
        </w:rPr>
        <w:t xml:space="preserve"> 2 — </w:t>
      </w:r>
      <w:r w:rsidR="00D9429A" w:rsidRPr="006A67A7">
        <w:rPr>
          <w:sz w:val="28"/>
          <w:szCs w:val="28"/>
        </w:rPr>
        <w:t>Обсадные трубы для эксплуатационных колонн скважин ПАО</w:t>
      </w:r>
      <w:r w:rsidR="006A67A7">
        <w:rPr>
          <w:sz w:val="28"/>
          <w:szCs w:val="28"/>
        </w:rPr>
        <w:t> </w:t>
      </w:r>
      <w:r w:rsidR="00D9429A" w:rsidRPr="006A67A7">
        <w:rPr>
          <w:sz w:val="28"/>
          <w:szCs w:val="28"/>
        </w:rPr>
        <w:t>«Татнефть»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487"/>
        <w:gridCol w:w="2302"/>
        <w:gridCol w:w="2141"/>
      </w:tblGrid>
      <w:tr w:rsidR="006A7DE8" w:rsidRPr="006D3F14" w14:paraId="34CA9E2B" w14:textId="77777777" w:rsidTr="006A7DE8">
        <w:trPr>
          <w:trHeight w:val="591"/>
        </w:trPr>
        <w:tc>
          <w:tcPr>
            <w:tcW w:w="3412" w:type="dxa"/>
            <w:shd w:val="clear" w:color="auto" w:fill="auto"/>
            <w:vAlign w:val="center"/>
          </w:tcPr>
          <w:p w14:paraId="7EB93A4B" w14:textId="77777777" w:rsidR="006A7DE8" w:rsidRPr="006A67A7" w:rsidRDefault="006A7DE8" w:rsidP="006A7DE8">
            <w:pPr>
              <w:suppressAutoHyphens/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t>Диаметр труб, мм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2FE4ACE" w14:textId="77777777" w:rsidR="006A7DE8" w:rsidRPr="006A67A7" w:rsidRDefault="006A7DE8" w:rsidP="006A7DE8">
            <w:pPr>
              <w:suppressAutoHyphens/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t>Толщина стенки, мм</w:t>
            </w:r>
          </w:p>
        </w:tc>
        <w:tc>
          <w:tcPr>
            <w:tcW w:w="2302" w:type="dxa"/>
            <w:vAlign w:val="center"/>
          </w:tcPr>
          <w:p w14:paraId="1088888C" w14:textId="77777777" w:rsidR="006A7DE8" w:rsidRPr="006A67A7" w:rsidRDefault="006A7DE8" w:rsidP="006A7DE8">
            <w:pPr>
              <w:suppressAutoHyphens/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t>Внутренний диаметр, мм</w:t>
            </w:r>
          </w:p>
        </w:tc>
        <w:tc>
          <w:tcPr>
            <w:tcW w:w="2141" w:type="dxa"/>
            <w:vAlign w:val="center"/>
          </w:tcPr>
          <w:p w14:paraId="60EB0FD1" w14:textId="77777777" w:rsidR="006A7DE8" w:rsidRPr="006A67A7" w:rsidRDefault="006A7DE8" w:rsidP="006A7DE8">
            <w:pPr>
              <w:suppressAutoHyphens/>
              <w:jc w:val="center"/>
              <w:rPr>
                <w:sz w:val="24"/>
                <w:szCs w:val="24"/>
              </w:rPr>
            </w:pPr>
            <w:r w:rsidRPr="00886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акси</w:t>
            </w:r>
            <w:r w:rsidRPr="00886551">
              <w:rPr>
                <w:sz w:val="24"/>
                <w:szCs w:val="24"/>
              </w:rPr>
              <w:t>мальн</w:t>
            </w:r>
            <w:r>
              <w:rPr>
                <w:sz w:val="24"/>
                <w:szCs w:val="24"/>
              </w:rPr>
              <w:t>о</w:t>
            </w:r>
            <w:r w:rsidRPr="00886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допустимый</w:t>
            </w:r>
            <w:r w:rsidRPr="00886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наружный габарит ГНО</w:t>
            </w:r>
            <w:r w:rsidRPr="00886551">
              <w:rPr>
                <w:sz w:val="24"/>
                <w:szCs w:val="24"/>
              </w:rPr>
              <w:t>, мм</w:t>
            </w:r>
          </w:p>
        </w:tc>
      </w:tr>
      <w:tr w:rsidR="006A7DE8" w:rsidRPr="006D3F14" w14:paraId="738EC934" w14:textId="77777777" w:rsidTr="006A7DE8">
        <w:tc>
          <w:tcPr>
            <w:tcW w:w="3412" w:type="dxa"/>
            <w:vMerge w:val="restart"/>
            <w:shd w:val="clear" w:color="auto" w:fill="auto"/>
            <w:vAlign w:val="center"/>
          </w:tcPr>
          <w:p w14:paraId="5C2297E8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t>114</w:t>
            </w:r>
          </w:p>
        </w:tc>
        <w:tc>
          <w:tcPr>
            <w:tcW w:w="2487" w:type="dxa"/>
            <w:shd w:val="clear" w:color="auto" w:fill="auto"/>
          </w:tcPr>
          <w:p w14:paraId="362A99A4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t>5,2</w:t>
            </w:r>
          </w:p>
        </w:tc>
        <w:tc>
          <w:tcPr>
            <w:tcW w:w="2302" w:type="dxa"/>
          </w:tcPr>
          <w:p w14:paraId="1B54F3CF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fldChar w:fldCharType="begin"/>
            </w:r>
            <w:r w:rsidRPr="006A67A7">
              <w:rPr>
                <w:sz w:val="24"/>
                <w:szCs w:val="24"/>
              </w:rPr>
              <w:instrText xml:space="preserve"> =</w:instrText>
            </w:r>
            <w:r w:rsidRPr="006A67A7">
              <w:rPr>
                <w:sz w:val="24"/>
                <w:szCs w:val="24"/>
                <w:lang w:val="en-US"/>
              </w:rPr>
              <w:instrText>a2 -</w:instrText>
            </w:r>
            <w:r w:rsidRPr="006A67A7">
              <w:rPr>
                <w:sz w:val="24"/>
                <w:szCs w:val="24"/>
              </w:rPr>
              <w:instrText xml:space="preserve"> </w:instrText>
            </w:r>
            <w:r w:rsidRPr="006A67A7">
              <w:rPr>
                <w:sz w:val="24"/>
                <w:szCs w:val="24"/>
                <w:lang w:val="en-US"/>
              </w:rPr>
              <w:instrText>2*b2</w:instrText>
            </w:r>
            <w:r w:rsidRPr="006A67A7">
              <w:rPr>
                <w:sz w:val="24"/>
                <w:szCs w:val="24"/>
              </w:rPr>
              <w:fldChar w:fldCharType="separate"/>
            </w:r>
            <w:r w:rsidRPr="006A67A7">
              <w:rPr>
                <w:noProof/>
                <w:sz w:val="24"/>
                <w:szCs w:val="24"/>
              </w:rPr>
              <w:t>103,6</w:t>
            </w:r>
            <w:r w:rsidRPr="006A67A7">
              <w:rPr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</w:tcPr>
          <w:p w14:paraId="251A0DC3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fldChar w:fldCharType="begin"/>
            </w:r>
            <w:r w:rsidRPr="006A67A7">
              <w:rPr>
                <w:sz w:val="24"/>
                <w:szCs w:val="24"/>
              </w:rPr>
              <w:instrText xml:space="preserve"> =</w:instrText>
            </w:r>
            <w:r w:rsidRPr="006A67A7">
              <w:rPr>
                <w:sz w:val="24"/>
                <w:szCs w:val="24"/>
                <w:lang w:val="en-US"/>
              </w:rPr>
              <w:instrText>a2 -</w:instrText>
            </w:r>
            <w:r w:rsidRPr="006A67A7">
              <w:rPr>
                <w:sz w:val="24"/>
                <w:szCs w:val="24"/>
              </w:rPr>
              <w:instrText xml:space="preserve"> </w:instrText>
            </w:r>
            <w:r w:rsidRPr="006A67A7">
              <w:rPr>
                <w:sz w:val="24"/>
                <w:szCs w:val="24"/>
                <w:lang w:val="en-US"/>
              </w:rPr>
              <w:instrText>2*b2</w:instrText>
            </w:r>
            <w:r>
              <w:rPr>
                <w:sz w:val="24"/>
                <w:szCs w:val="24"/>
              </w:rPr>
              <w:instrText>-4</w:instrText>
            </w:r>
            <w:r w:rsidRPr="006A67A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99,6</w:t>
            </w:r>
            <w:r w:rsidRPr="006A67A7">
              <w:rPr>
                <w:sz w:val="24"/>
                <w:szCs w:val="24"/>
              </w:rPr>
              <w:fldChar w:fldCharType="end"/>
            </w:r>
          </w:p>
        </w:tc>
      </w:tr>
      <w:tr w:rsidR="006A7DE8" w:rsidRPr="006D3F14" w14:paraId="0283FD63" w14:textId="77777777" w:rsidTr="006A7DE8">
        <w:tc>
          <w:tcPr>
            <w:tcW w:w="3412" w:type="dxa"/>
            <w:vMerge/>
            <w:shd w:val="clear" w:color="auto" w:fill="auto"/>
            <w:vAlign w:val="center"/>
          </w:tcPr>
          <w:p w14:paraId="47C9C826" w14:textId="77777777" w:rsidR="006A7DE8" w:rsidRPr="006A67A7" w:rsidRDefault="006A7DE8" w:rsidP="006A7D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14:paraId="2310482D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t>5,7</w:t>
            </w:r>
          </w:p>
        </w:tc>
        <w:tc>
          <w:tcPr>
            <w:tcW w:w="2302" w:type="dxa"/>
          </w:tcPr>
          <w:p w14:paraId="42ADAF2E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fldChar w:fldCharType="begin"/>
            </w:r>
            <w:r w:rsidRPr="006A67A7">
              <w:rPr>
                <w:sz w:val="24"/>
                <w:szCs w:val="24"/>
              </w:rPr>
              <w:instrText xml:space="preserve"> =</w:instrText>
            </w:r>
            <w:r w:rsidRPr="006A67A7">
              <w:rPr>
                <w:sz w:val="24"/>
                <w:szCs w:val="24"/>
                <w:lang w:val="en-US"/>
              </w:rPr>
              <w:instrText>a2 -</w:instrText>
            </w:r>
            <w:r w:rsidRPr="006A67A7">
              <w:rPr>
                <w:sz w:val="24"/>
                <w:szCs w:val="24"/>
              </w:rPr>
              <w:instrText xml:space="preserve"> </w:instrText>
            </w:r>
            <w:r w:rsidRPr="006A67A7">
              <w:rPr>
                <w:sz w:val="24"/>
                <w:szCs w:val="24"/>
                <w:lang w:val="en-US"/>
              </w:rPr>
              <w:instrText>2*b3</w:instrText>
            </w:r>
            <w:r w:rsidRPr="006A67A7">
              <w:rPr>
                <w:sz w:val="24"/>
                <w:szCs w:val="24"/>
              </w:rPr>
              <w:fldChar w:fldCharType="separate"/>
            </w:r>
            <w:r w:rsidRPr="006A67A7">
              <w:rPr>
                <w:noProof/>
                <w:sz w:val="24"/>
                <w:szCs w:val="24"/>
              </w:rPr>
              <w:t>102,6</w:t>
            </w:r>
            <w:r w:rsidRPr="006A67A7">
              <w:rPr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</w:tcPr>
          <w:p w14:paraId="1C264078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fldChar w:fldCharType="begin"/>
            </w:r>
            <w:r w:rsidRPr="006A67A7">
              <w:rPr>
                <w:sz w:val="24"/>
                <w:szCs w:val="24"/>
              </w:rPr>
              <w:instrText xml:space="preserve"> =</w:instrText>
            </w:r>
            <w:r w:rsidRPr="006A67A7">
              <w:rPr>
                <w:sz w:val="24"/>
                <w:szCs w:val="24"/>
                <w:lang w:val="en-US"/>
              </w:rPr>
              <w:instrText>a2 -</w:instrText>
            </w:r>
            <w:r w:rsidRPr="006A67A7">
              <w:rPr>
                <w:sz w:val="24"/>
                <w:szCs w:val="24"/>
              </w:rPr>
              <w:instrText xml:space="preserve"> </w:instrText>
            </w:r>
            <w:r w:rsidRPr="006A67A7">
              <w:rPr>
                <w:sz w:val="24"/>
                <w:szCs w:val="24"/>
                <w:lang w:val="en-US"/>
              </w:rPr>
              <w:instrText>2*b3</w:instrText>
            </w:r>
            <w:r>
              <w:rPr>
                <w:sz w:val="24"/>
                <w:szCs w:val="24"/>
              </w:rPr>
              <w:instrText>-4</w:instrText>
            </w:r>
            <w:r w:rsidRPr="006A67A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98,6</w:t>
            </w:r>
            <w:r w:rsidRPr="006A67A7">
              <w:rPr>
                <w:sz w:val="24"/>
                <w:szCs w:val="24"/>
              </w:rPr>
              <w:fldChar w:fldCharType="end"/>
            </w:r>
          </w:p>
        </w:tc>
      </w:tr>
      <w:tr w:rsidR="006A7DE8" w:rsidRPr="006D3F14" w14:paraId="680A683B" w14:textId="77777777" w:rsidTr="006A7DE8">
        <w:tc>
          <w:tcPr>
            <w:tcW w:w="3412" w:type="dxa"/>
            <w:vMerge/>
            <w:shd w:val="clear" w:color="auto" w:fill="auto"/>
            <w:vAlign w:val="center"/>
          </w:tcPr>
          <w:p w14:paraId="1C9C5E83" w14:textId="77777777" w:rsidR="006A7DE8" w:rsidRPr="006A67A7" w:rsidRDefault="006A7DE8" w:rsidP="006A7D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14:paraId="35E28D20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t>6,4</w:t>
            </w:r>
          </w:p>
        </w:tc>
        <w:tc>
          <w:tcPr>
            <w:tcW w:w="2302" w:type="dxa"/>
          </w:tcPr>
          <w:p w14:paraId="4F4CE4AF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fldChar w:fldCharType="begin"/>
            </w:r>
            <w:r w:rsidRPr="006A67A7">
              <w:rPr>
                <w:sz w:val="24"/>
                <w:szCs w:val="24"/>
              </w:rPr>
              <w:instrText xml:space="preserve"> =</w:instrText>
            </w:r>
            <w:r w:rsidRPr="006A67A7">
              <w:rPr>
                <w:sz w:val="24"/>
                <w:szCs w:val="24"/>
                <w:lang w:val="en-US"/>
              </w:rPr>
              <w:instrText>a2 -</w:instrText>
            </w:r>
            <w:r w:rsidRPr="006A67A7">
              <w:rPr>
                <w:sz w:val="24"/>
                <w:szCs w:val="24"/>
              </w:rPr>
              <w:instrText xml:space="preserve"> </w:instrText>
            </w:r>
            <w:r w:rsidRPr="006A67A7">
              <w:rPr>
                <w:sz w:val="24"/>
                <w:szCs w:val="24"/>
                <w:lang w:val="en-US"/>
              </w:rPr>
              <w:instrText>2*b4</w:instrText>
            </w:r>
            <w:r w:rsidRPr="006A67A7">
              <w:rPr>
                <w:sz w:val="24"/>
                <w:szCs w:val="24"/>
              </w:rPr>
              <w:fldChar w:fldCharType="separate"/>
            </w:r>
            <w:r w:rsidRPr="006A67A7">
              <w:rPr>
                <w:noProof/>
                <w:sz w:val="24"/>
                <w:szCs w:val="24"/>
              </w:rPr>
              <w:t>101,2</w:t>
            </w:r>
            <w:r w:rsidRPr="006A67A7">
              <w:rPr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</w:tcPr>
          <w:p w14:paraId="53EDE22B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fldChar w:fldCharType="begin"/>
            </w:r>
            <w:r w:rsidRPr="006A67A7">
              <w:rPr>
                <w:sz w:val="24"/>
                <w:szCs w:val="24"/>
              </w:rPr>
              <w:instrText xml:space="preserve"> =</w:instrText>
            </w:r>
            <w:r w:rsidRPr="006A67A7">
              <w:rPr>
                <w:sz w:val="24"/>
                <w:szCs w:val="24"/>
                <w:lang w:val="en-US"/>
              </w:rPr>
              <w:instrText>a2 -</w:instrText>
            </w:r>
            <w:r w:rsidRPr="006A67A7">
              <w:rPr>
                <w:sz w:val="24"/>
                <w:szCs w:val="24"/>
              </w:rPr>
              <w:instrText xml:space="preserve"> </w:instrText>
            </w:r>
            <w:r w:rsidRPr="006A67A7">
              <w:rPr>
                <w:sz w:val="24"/>
                <w:szCs w:val="24"/>
                <w:lang w:val="en-US"/>
              </w:rPr>
              <w:instrText>2*b4</w:instrText>
            </w:r>
            <w:r>
              <w:rPr>
                <w:sz w:val="24"/>
                <w:szCs w:val="24"/>
              </w:rPr>
              <w:instrText>-4</w:instrText>
            </w:r>
            <w:r w:rsidRPr="006A67A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97,2</w:t>
            </w:r>
            <w:r w:rsidRPr="006A67A7">
              <w:rPr>
                <w:sz w:val="24"/>
                <w:szCs w:val="24"/>
              </w:rPr>
              <w:fldChar w:fldCharType="end"/>
            </w:r>
          </w:p>
        </w:tc>
      </w:tr>
      <w:tr w:rsidR="006A7DE8" w:rsidRPr="006D3F14" w14:paraId="11070A92" w14:textId="77777777" w:rsidTr="006A7DE8">
        <w:tc>
          <w:tcPr>
            <w:tcW w:w="3412" w:type="dxa"/>
            <w:vMerge/>
            <w:shd w:val="clear" w:color="auto" w:fill="auto"/>
            <w:vAlign w:val="center"/>
          </w:tcPr>
          <w:p w14:paraId="724D8CC0" w14:textId="77777777" w:rsidR="006A7DE8" w:rsidRPr="006A67A7" w:rsidRDefault="006A7DE8" w:rsidP="006A7D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14:paraId="241DA27B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t>7,4</w:t>
            </w:r>
          </w:p>
        </w:tc>
        <w:tc>
          <w:tcPr>
            <w:tcW w:w="2302" w:type="dxa"/>
          </w:tcPr>
          <w:p w14:paraId="1FEEFE8F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fldChar w:fldCharType="begin"/>
            </w:r>
            <w:r w:rsidRPr="006A67A7">
              <w:rPr>
                <w:sz w:val="24"/>
                <w:szCs w:val="24"/>
              </w:rPr>
              <w:instrText xml:space="preserve"> =</w:instrText>
            </w:r>
            <w:r w:rsidRPr="006A67A7">
              <w:rPr>
                <w:sz w:val="24"/>
                <w:szCs w:val="24"/>
                <w:lang w:val="en-US"/>
              </w:rPr>
              <w:instrText>a2 -</w:instrText>
            </w:r>
            <w:r w:rsidRPr="006A67A7">
              <w:rPr>
                <w:sz w:val="24"/>
                <w:szCs w:val="24"/>
              </w:rPr>
              <w:instrText xml:space="preserve"> </w:instrText>
            </w:r>
            <w:r w:rsidRPr="006A67A7">
              <w:rPr>
                <w:sz w:val="24"/>
                <w:szCs w:val="24"/>
                <w:lang w:val="en-US"/>
              </w:rPr>
              <w:instrText>2*b5</w:instrText>
            </w:r>
            <w:r w:rsidRPr="006A67A7">
              <w:rPr>
                <w:sz w:val="24"/>
                <w:szCs w:val="24"/>
              </w:rPr>
              <w:fldChar w:fldCharType="separate"/>
            </w:r>
            <w:r w:rsidRPr="006A67A7">
              <w:rPr>
                <w:noProof/>
                <w:sz w:val="24"/>
                <w:szCs w:val="24"/>
              </w:rPr>
              <w:t>99,2</w:t>
            </w:r>
            <w:r w:rsidRPr="006A67A7">
              <w:rPr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</w:tcPr>
          <w:p w14:paraId="2EA87E6E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fldChar w:fldCharType="begin"/>
            </w:r>
            <w:r w:rsidRPr="006A67A7">
              <w:rPr>
                <w:sz w:val="24"/>
                <w:szCs w:val="24"/>
              </w:rPr>
              <w:instrText xml:space="preserve"> =</w:instrText>
            </w:r>
            <w:r w:rsidRPr="006A67A7">
              <w:rPr>
                <w:sz w:val="24"/>
                <w:szCs w:val="24"/>
                <w:lang w:val="en-US"/>
              </w:rPr>
              <w:instrText>a2 -</w:instrText>
            </w:r>
            <w:r w:rsidRPr="006A67A7">
              <w:rPr>
                <w:sz w:val="24"/>
                <w:szCs w:val="24"/>
              </w:rPr>
              <w:instrText xml:space="preserve"> </w:instrText>
            </w:r>
            <w:r w:rsidRPr="006A67A7">
              <w:rPr>
                <w:sz w:val="24"/>
                <w:szCs w:val="24"/>
                <w:lang w:val="en-US"/>
              </w:rPr>
              <w:instrText>2*b5</w:instrText>
            </w:r>
            <w:r>
              <w:rPr>
                <w:sz w:val="24"/>
                <w:szCs w:val="24"/>
              </w:rPr>
              <w:instrText>-4</w:instrText>
            </w:r>
            <w:r w:rsidRPr="006A67A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95,2</w:t>
            </w:r>
            <w:r w:rsidRPr="006A67A7">
              <w:rPr>
                <w:sz w:val="24"/>
                <w:szCs w:val="24"/>
              </w:rPr>
              <w:fldChar w:fldCharType="end"/>
            </w:r>
          </w:p>
        </w:tc>
      </w:tr>
      <w:tr w:rsidR="006A7DE8" w:rsidRPr="006D3F14" w14:paraId="3FD1214F" w14:textId="77777777" w:rsidTr="006A7DE8">
        <w:tc>
          <w:tcPr>
            <w:tcW w:w="3412" w:type="dxa"/>
            <w:shd w:val="clear" w:color="auto" w:fill="auto"/>
            <w:vAlign w:val="center"/>
          </w:tcPr>
          <w:p w14:paraId="562D36E3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t>102</w:t>
            </w:r>
          </w:p>
        </w:tc>
        <w:tc>
          <w:tcPr>
            <w:tcW w:w="2487" w:type="dxa"/>
            <w:shd w:val="clear" w:color="auto" w:fill="auto"/>
          </w:tcPr>
          <w:p w14:paraId="1F9F96FB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t>6,5</w:t>
            </w:r>
          </w:p>
        </w:tc>
        <w:tc>
          <w:tcPr>
            <w:tcW w:w="2302" w:type="dxa"/>
          </w:tcPr>
          <w:p w14:paraId="486FDFF8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fldChar w:fldCharType="begin"/>
            </w:r>
            <w:r w:rsidRPr="006A67A7">
              <w:rPr>
                <w:sz w:val="24"/>
                <w:szCs w:val="24"/>
              </w:rPr>
              <w:instrText xml:space="preserve"> =</w:instrText>
            </w:r>
            <w:r w:rsidRPr="006A67A7">
              <w:rPr>
                <w:sz w:val="24"/>
                <w:szCs w:val="24"/>
                <w:lang w:val="en-US"/>
              </w:rPr>
              <w:instrText>a6 -</w:instrText>
            </w:r>
            <w:r w:rsidRPr="006A67A7">
              <w:rPr>
                <w:sz w:val="24"/>
                <w:szCs w:val="24"/>
              </w:rPr>
              <w:instrText xml:space="preserve"> </w:instrText>
            </w:r>
            <w:r w:rsidRPr="006A67A7">
              <w:rPr>
                <w:sz w:val="24"/>
                <w:szCs w:val="24"/>
                <w:lang w:val="en-US"/>
              </w:rPr>
              <w:instrText>2*b6</w:instrText>
            </w:r>
            <w:r w:rsidRPr="006A67A7">
              <w:rPr>
                <w:sz w:val="24"/>
                <w:szCs w:val="24"/>
              </w:rPr>
              <w:fldChar w:fldCharType="separate"/>
            </w:r>
            <w:r w:rsidRPr="006A67A7">
              <w:rPr>
                <w:noProof/>
                <w:sz w:val="24"/>
                <w:szCs w:val="24"/>
              </w:rPr>
              <w:t>89</w:t>
            </w:r>
            <w:r w:rsidRPr="006A67A7">
              <w:rPr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</w:tcPr>
          <w:p w14:paraId="06EFFD32" w14:textId="77777777" w:rsidR="006A7DE8" w:rsidRPr="006A67A7" w:rsidRDefault="006A7DE8" w:rsidP="006A7DE8">
            <w:pPr>
              <w:jc w:val="center"/>
              <w:rPr>
                <w:sz w:val="24"/>
                <w:szCs w:val="24"/>
              </w:rPr>
            </w:pPr>
            <w:r w:rsidRPr="006A67A7">
              <w:rPr>
                <w:sz w:val="24"/>
                <w:szCs w:val="24"/>
              </w:rPr>
              <w:fldChar w:fldCharType="begin"/>
            </w:r>
            <w:r w:rsidRPr="006A67A7">
              <w:rPr>
                <w:sz w:val="24"/>
                <w:szCs w:val="24"/>
              </w:rPr>
              <w:instrText xml:space="preserve"> =</w:instrText>
            </w:r>
            <w:r w:rsidRPr="006A67A7">
              <w:rPr>
                <w:sz w:val="24"/>
                <w:szCs w:val="24"/>
                <w:lang w:val="en-US"/>
              </w:rPr>
              <w:instrText>a6 -</w:instrText>
            </w:r>
            <w:r w:rsidRPr="006A67A7">
              <w:rPr>
                <w:sz w:val="24"/>
                <w:szCs w:val="24"/>
              </w:rPr>
              <w:instrText xml:space="preserve"> </w:instrText>
            </w:r>
            <w:r w:rsidRPr="006A67A7">
              <w:rPr>
                <w:sz w:val="24"/>
                <w:szCs w:val="24"/>
                <w:lang w:val="en-US"/>
              </w:rPr>
              <w:instrText>2*b6</w:instrText>
            </w:r>
            <w:r>
              <w:rPr>
                <w:sz w:val="24"/>
                <w:szCs w:val="24"/>
              </w:rPr>
              <w:instrText>-4</w:instrText>
            </w:r>
            <w:r w:rsidRPr="006A67A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85</w:t>
            </w:r>
            <w:r w:rsidRPr="006A67A7">
              <w:rPr>
                <w:sz w:val="24"/>
                <w:szCs w:val="24"/>
              </w:rPr>
              <w:fldChar w:fldCharType="end"/>
            </w:r>
          </w:p>
        </w:tc>
      </w:tr>
    </w:tbl>
    <w:p w14:paraId="54F7ABBD" w14:textId="77777777" w:rsidR="00685978" w:rsidRPr="00685978" w:rsidRDefault="00763ECB" w:rsidP="00685978">
      <w:pPr>
        <w:keepNext/>
        <w:spacing w:before="120" w:after="120" w:line="259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этом, как видно из Таблиц 1 и 2, габаритные ограничения обусловлены размерами муфт. </w:t>
      </w:r>
      <w:r w:rsidR="009509CC">
        <w:rPr>
          <w:sz w:val="28"/>
          <w:szCs w:val="28"/>
        </w:rPr>
        <w:t xml:space="preserve">Преодоление этих ограничений </w:t>
      </w:r>
      <w:proofErr w:type="gramStart"/>
      <w:r w:rsidR="009509CC">
        <w:rPr>
          <w:sz w:val="28"/>
          <w:szCs w:val="28"/>
        </w:rPr>
        <w:t>в рамках применения</w:t>
      </w:r>
      <w:proofErr w:type="gramEnd"/>
      <w:r w:rsidR="009509CC">
        <w:rPr>
          <w:sz w:val="28"/>
          <w:szCs w:val="28"/>
        </w:rPr>
        <w:t xml:space="preserve"> используемого в настоящее время при производстве труб и муфт материала (стеклопластика) невозможно ввиду его недостаточной прочности.</w:t>
      </w:r>
    </w:p>
    <w:p w14:paraId="3C845BE9" w14:textId="77777777" w:rsidR="00483458" w:rsidRPr="00312353" w:rsidRDefault="00483458" w:rsidP="008F22FB">
      <w:pPr>
        <w:keepNext/>
        <w:numPr>
          <w:ilvl w:val="1"/>
          <w:numId w:val="14"/>
        </w:numPr>
        <w:spacing w:before="120" w:after="120" w:line="259" w:lineRule="auto"/>
        <w:jc w:val="both"/>
        <w:rPr>
          <w:sz w:val="28"/>
          <w:szCs w:val="28"/>
        </w:rPr>
      </w:pPr>
      <w:r w:rsidRPr="00312353">
        <w:rPr>
          <w:bCs/>
          <w:sz w:val="28"/>
          <w:szCs w:val="28"/>
        </w:rPr>
        <w:t>Цель и исходные данные для проведения работ</w:t>
      </w:r>
      <w:r w:rsidRPr="00312353">
        <w:rPr>
          <w:sz w:val="28"/>
          <w:szCs w:val="28"/>
        </w:rPr>
        <w:t xml:space="preserve">: </w:t>
      </w:r>
    </w:p>
    <w:p w14:paraId="3CC6C2DA" w14:textId="77777777" w:rsidR="00D9429A" w:rsidRPr="00101D35" w:rsidRDefault="00483458" w:rsidP="00D9429A">
      <w:pPr>
        <w:tabs>
          <w:tab w:val="left" w:pos="1260"/>
          <w:tab w:val="num" w:pos="1800"/>
        </w:tabs>
        <w:ind w:left="709"/>
        <w:jc w:val="both"/>
        <w:rPr>
          <w:b/>
          <w:bCs/>
          <w:sz w:val="28"/>
          <w:szCs w:val="28"/>
        </w:rPr>
      </w:pPr>
      <w:r w:rsidRPr="00101D35">
        <w:rPr>
          <w:b/>
          <w:bCs/>
          <w:sz w:val="28"/>
          <w:szCs w:val="28"/>
        </w:rPr>
        <w:t>Цель работы</w:t>
      </w:r>
      <w:r w:rsidR="00D9429A" w:rsidRPr="00101D35">
        <w:rPr>
          <w:b/>
          <w:bCs/>
          <w:sz w:val="28"/>
          <w:szCs w:val="28"/>
        </w:rPr>
        <w:t>:</w:t>
      </w:r>
    </w:p>
    <w:p w14:paraId="302DEA6E" w14:textId="77777777" w:rsidR="00483458" w:rsidRDefault="00D9429A" w:rsidP="00FB367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Разработка муфт </w:t>
      </w:r>
      <w:r w:rsidR="00D1104B">
        <w:rPr>
          <w:sz w:val="28"/>
          <w:szCs w:val="28"/>
        </w:rPr>
        <w:t>для СП НКТ типоразмер</w:t>
      </w:r>
      <w:r w:rsidR="00E67FEA">
        <w:rPr>
          <w:sz w:val="28"/>
          <w:szCs w:val="28"/>
        </w:rPr>
        <w:t xml:space="preserve">ов </w:t>
      </w:r>
      <w:r w:rsidR="00E67FEA" w:rsidRPr="00E67FEA">
        <w:rPr>
          <w:sz w:val="28"/>
          <w:szCs w:val="24"/>
        </w:rPr>
        <w:t>2⅜</w:t>
      </w:r>
      <w:r w:rsidR="00E67FEA" w:rsidRPr="00E67FEA">
        <w:rPr>
          <w:i/>
          <w:sz w:val="28"/>
          <w:szCs w:val="24"/>
        </w:rPr>
        <w:t>"</w:t>
      </w:r>
      <w:r w:rsidR="00E67FEA" w:rsidRPr="00E67FEA">
        <w:rPr>
          <w:sz w:val="28"/>
          <w:szCs w:val="24"/>
        </w:rPr>
        <w:t xml:space="preserve"> </w:t>
      </w:r>
      <w:r w:rsidR="00E67FEA">
        <w:rPr>
          <w:sz w:val="28"/>
          <w:szCs w:val="28"/>
        </w:rPr>
        <w:t>и</w:t>
      </w:r>
      <w:r w:rsidR="00D1104B">
        <w:rPr>
          <w:sz w:val="28"/>
          <w:szCs w:val="28"/>
        </w:rPr>
        <w:t xml:space="preserve"> 2</w:t>
      </w:r>
      <w:r w:rsidR="00D1104B" w:rsidRPr="000B2700">
        <w:rPr>
          <w:sz w:val="28"/>
          <w:szCs w:val="28"/>
        </w:rPr>
        <w:t>⅞</w:t>
      </w:r>
      <w:r w:rsidR="00D1104B" w:rsidRPr="00B27AD8">
        <w:rPr>
          <w:i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D1104B">
        <w:rPr>
          <w:sz w:val="28"/>
          <w:szCs w:val="28"/>
        </w:rPr>
        <w:t xml:space="preserve">обеспечивающих их использование </w:t>
      </w:r>
      <w:r>
        <w:rPr>
          <w:sz w:val="28"/>
          <w:szCs w:val="28"/>
        </w:rPr>
        <w:t xml:space="preserve">в эксплуатационных колоннах диаметром </w:t>
      </w:r>
      <w:r w:rsidR="00E67FEA">
        <w:rPr>
          <w:sz w:val="28"/>
          <w:szCs w:val="28"/>
        </w:rPr>
        <w:t xml:space="preserve">102 и </w:t>
      </w:r>
      <w:r>
        <w:rPr>
          <w:sz w:val="28"/>
          <w:szCs w:val="28"/>
        </w:rPr>
        <w:t>114</w:t>
      </w:r>
      <w:r w:rsidR="00D1104B">
        <w:rPr>
          <w:sz w:val="28"/>
          <w:szCs w:val="28"/>
        </w:rPr>
        <w:t> </w:t>
      </w:r>
      <w:r>
        <w:rPr>
          <w:sz w:val="28"/>
          <w:szCs w:val="28"/>
        </w:rPr>
        <w:t>мм</w:t>
      </w:r>
      <w:r w:rsidR="0064541A">
        <w:rPr>
          <w:sz w:val="28"/>
          <w:szCs w:val="28"/>
        </w:rPr>
        <w:t xml:space="preserve"> </w:t>
      </w:r>
      <w:r w:rsidR="00FB3677">
        <w:rPr>
          <w:sz w:val="28"/>
          <w:szCs w:val="28"/>
        </w:rPr>
        <w:t>с</w:t>
      </w:r>
      <w:r w:rsidR="00101D35">
        <w:rPr>
          <w:sz w:val="28"/>
          <w:szCs w:val="28"/>
        </w:rPr>
        <w:t xml:space="preserve"> </w:t>
      </w:r>
      <w:r w:rsidR="00FB3677">
        <w:rPr>
          <w:sz w:val="28"/>
          <w:szCs w:val="28"/>
        </w:rPr>
        <w:t>сохранени</w:t>
      </w:r>
      <w:r w:rsidR="004C1F37">
        <w:rPr>
          <w:sz w:val="28"/>
          <w:szCs w:val="28"/>
        </w:rPr>
        <w:t>е</w:t>
      </w:r>
      <w:r w:rsidR="00FB3677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технических характеристик </w:t>
      </w:r>
      <w:r w:rsidR="00E82A24">
        <w:rPr>
          <w:sz w:val="28"/>
          <w:szCs w:val="28"/>
        </w:rPr>
        <w:t xml:space="preserve">труб </w:t>
      </w:r>
      <w:r w:rsidR="00FB3677">
        <w:rPr>
          <w:sz w:val="28"/>
          <w:szCs w:val="28"/>
        </w:rPr>
        <w:t xml:space="preserve">существующих </w:t>
      </w:r>
      <w:r w:rsidR="00E67FEA">
        <w:rPr>
          <w:sz w:val="28"/>
          <w:szCs w:val="28"/>
        </w:rPr>
        <w:t xml:space="preserve">типоразмеров </w:t>
      </w:r>
      <w:r w:rsidR="00FB3677">
        <w:rPr>
          <w:sz w:val="28"/>
          <w:szCs w:val="28"/>
        </w:rPr>
        <w:t xml:space="preserve">СП НКТ </w:t>
      </w:r>
      <w:r w:rsidR="00E67FEA" w:rsidRPr="00E67FEA">
        <w:rPr>
          <w:sz w:val="28"/>
          <w:szCs w:val="24"/>
        </w:rPr>
        <w:t>2⅜</w:t>
      </w:r>
      <w:r w:rsidR="00E67FEA" w:rsidRPr="00E67FEA">
        <w:rPr>
          <w:i/>
          <w:sz w:val="28"/>
          <w:szCs w:val="24"/>
        </w:rPr>
        <w:t>"</w:t>
      </w:r>
      <w:r w:rsidR="00E67FEA" w:rsidRPr="00E67FEA">
        <w:rPr>
          <w:sz w:val="28"/>
          <w:szCs w:val="24"/>
        </w:rPr>
        <w:t xml:space="preserve"> </w:t>
      </w:r>
      <w:r w:rsidR="00E67FEA">
        <w:rPr>
          <w:sz w:val="28"/>
          <w:szCs w:val="28"/>
        </w:rPr>
        <w:t>и 2</w:t>
      </w:r>
      <w:r w:rsidR="00E67FEA" w:rsidRPr="000B2700">
        <w:rPr>
          <w:sz w:val="28"/>
          <w:szCs w:val="28"/>
        </w:rPr>
        <w:t>⅞</w:t>
      </w:r>
      <w:r w:rsidR="00E67FEA" w:rsidRPr="00B27AD8">
        <w:rPr>
          <w:i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BD5EAB">
        <w:rPr>
          <w:sz w:val="28"/>
          <w:szCs w:val="28"/>
        </w:rPr>
        <w:t xml:space="preserve">(внутренний диаметр, </w:t>
      </w:r>
      <w:r w:rsidR="00FB3677">
        <w:rPr>
          <w:sz w:val="28"/>
          <w:szCs w:val="28"/>
        </w:rPr>
        <w:t xml:space="preserve">допустимое осевое усилие </w:t>
      </w:r>
      <w:r w:rsidR="00BD5EAB">
        <w:rPr>
          <w:sz w:val="28"/>
          <w:szCs w:val="28"/>
        </w:rPr>
        <w:t>,</w:t>
      </w:r>
      <w:r w:rsidR="00903514">
        <w:rPr>
          <w:sz w:val="28"/>
          <w:szCs w:val="28"/>
        </w:rPr>
        <w:t xml:space="preserve"> </w:t>
      </w:r>
      <w:r w:rsidR="00FB3677">
        <w:rPr>
          <w:sz w:val="28"/>
          <w:szCs w:val="28"/>
        </w:rPr>
        <w:t xml:space="preserve">номинальное внутреннее </w:t>
      </w:r>
      <w:r w:rsidR="00BD5EAB">
        <w:rPr>
          <w:sz w:val="28"/>
          <w:szCs w:val="28"/>
        </w:rPr>
        <w:t>давлени</w:t>
      </w:r>
      <w:r w:rsidR="00FB3677">
        <w:rPr>
          <w:sz w:val="28"/>
          <w:szCs w:val="28"/>
        </w:rPr>
        <w:t>е</w:t>
      </w:r>
      <w:r w:rsidR="00BD5EAB">
        <w:rPr>
          <w:sz w:val="28"/>
          <w:szCs w:val="28"/>
        </w:rPr>
        <w:t>).</w:t>
      </w:r>
    </w:p>
    <w:p w14:paraId="6C875181" w14:textId="77777777" w:rsidR="008F22FB" w:rsidRPr="00CF3929" w:rsidRDefault="008F22FB" w:rsidP="00D466EF">
      <w:pPr>
        <w:keepNext/>
        <w:numPr>
          <w:ilvl w:val="1"/>
          <w:numId w:val="14"/>
        </w:numPr>
        <w:spacing w:before="120" w:after="80" w:line="259" w:lineRule="auto"/>
        <w:ind w:left="788" w:hanging="431"/>
        <w:jc w:val="both"/>
        <w:rPr>
          <w:sz w:val="28"/>
          <w:szCs w:val="28"/>
        </w:rPr>
      </w:pPr>
      <w:r w:rsidRPr="00CF3929">
        <w:rPr>
          <w:bCs/>
          <w:sz w:val="28"/>
          <w:szCs w:val="28"/>
        </w:rPr>
        <w:t>Предполагаемое содержание работы, основные этапы</w:t>
      </w:r>
      <w:r w:rsidRPr="00CF3929">
        <w:rPr>
          <w:sz w:val="28"/>
          <w:szCs w:val="28"/>
        </w:rPr>
        <w:t>:</w:t>
      </w:r>
    </w:p>
    <w:p w14:paraId="1E4EB003" w14:textId="77777777" w:rsidR="008F22FB" w:rsidRPr="00FA20F9" w:rsidRDefault="008F22FB" w:rsidP="00FA20F9">
      <w:pPr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 w:rsidRPr="00CF3929">
        <w:rPr>
          <w:sz w:val="28"/>
          <w:szCs w:val="28"/>
        </w:rPr>
        <w:t xml:space="preserve">разработка (моделирование) вариантов </w:t>
      </w:r>
      <w:r w:rsidR="00BD5EF6">
        <w:rPr>
          <w:sz w:val="28"/>
          <w:szCs w:val="28"/>
        </w:rPr>
        <w:t xml:space="preserve">технологических решений </w:t>
      </w:r>
    </w:p>
    <w:p w14:paraId="4BC3172A" w14:textId="77777777" w:rsidR="008F22FB" w:rsidRPr="00CF3929" w:rsidRDefault="00AE1542" w:rsidP="008F22FB">
      <w:pPr>
        <w:numPr>
          <w:ilvl w:val="0"/>
          <w:numId w:val="18"/>
        </w:numPr>
        <w:jc w:val="both"/>
        <w:rPr>
          <w:sz w:val="28"/>
          <w:szCs w:val="28"/>
        </w:rPr>
      </w:pPr>
      <w:r w:rsidRPr="00CF3929">
        <w:rPr>
          <w:sz w:val="28"/>
          <w:szCs w:val="28"/>
        </w:rPr>
        <w:t>в</w:t>
      </w:r>
      <w:r w:rsidR="008F22FB" w:rsidRPr="00CF3929">
        <w:rPr>
          <w:sz w:val="28"/>
          <w:szCs w:val="28"/>
        </w:rPr>
        <w:t xml:space="preserve">ыбор оптимальных </w:t>
      </w:r>
      <w:r w:rsidR="00DF3F16">
        <w:rPr>
          <w:sz w:val="28"/>
          <w:szCs w:val="28"/>
        </w:rPr>
        <w:t>технологических решений</w:t>
      </w:r>
      <w:r w:rsidR="008F22FB" w:rsidRPr="00CF3929">
        <w:rPr>
          <w:sz w:val="28"/>
          <w:szCs w:val="28"/>
        </w:rPr>
        <w:t>;</w:t>
      </w:r>
    </w:p>
    <w:p w14:paraId="165C8951" w14:textId="77777777" w:rsidR="0033615E" w:rsidRDefault="0033615E" w:rsidP="008F22FB">
      <w:pPr>
        <w:numPr>
          <w:ilvl w:val="0"/>
          <w:numId w:val="18"/>
        </w:numPr>
        <w:jc w:val="both"/>
        <w:rPr>
          <w:sz w:val="28"/>
          <w:szCs w:val="28"/>
        </w:rPr>
      </w:pPr>
      <w:r w:rsidRPr="00CF3929">
        <w:rPr>
          <w:sz w:val="28"/>
          <w:szCs w:val="28"/>
        </w:rPr>
        <w:t>разработка ТЗ, ПМ и технических условий на изготовление опытного образца;</w:t>
      </w:r>
    </w:p>
    <w:p w14:paraId="770CA0D8" w14:textId="77777777" w:rsidR="008F22FB" w:rsidRPr="00CF3929" w:rsidRDefault="008F22FB" w:rsidP="008F22FB">
      <w:pPr>
        <w:numPr>
          <w:ilvl w:val="0"/>
          <w:numId w:val="18"/>
        </w:numPr>
        <w:jc w:val="both"/>
        <w:rPr>
          <w:sz w:val="28"/>
          <w:szCs w:val="28"/>
        </w:rPr>
      </w:pPr>
      <w:r w:rsidRPr="00CF3929">
        <w:rPr>
          <w:sz w:val="28"/>
          <w:szCs w:val="28"/>
        </w:rPr>
        <w:t xml:space="preserve">изготовление </w:t>
      </w:r>
      <w:r w:rsidR="0033615E">
        <w:rPr>
          <w:sz w:val="28"/>
          <w:szCs w:val="28"/>
        </w:rPr>
        <w:t>опытн</w:t>
      </w:r>
      <w:r w:rsidR="00312353">
        <w:rPr>
          <w:sz w:val="28"/>
          <w:szCs w:val="28"/>
        </w:rPr>
        <w:t>ых</w:t>
      </w:r>
      <w:r w:rsidR="0033615E">
        <w:rPr>
          <w:sz w:val="28"/>
          <w:szCs w:val="28"/>
        </w:rPr>
        <w:t xml:space="preserve"> образц</w:t>
      </w:r>
      <w:r w:rsidR="00312353">
        <w:rPr>
          <w:sz w:val="28"/>
          <w:szCs w:val="28"/>
        </w:rPr>
        <w:t>ов (при необходимости — с авторским сопровождением)</w:t>
      </w:r>
      <w:r w:rsidRPr="00CF3929">
        <w:rPr>
          <w:sz w:val="28"/>
          <w:szCs w:val="28"/>
        </w:rPr>
        <w:t>;</w:t>
      </w:r>
    </w:p>
    <w:p w14:paraId="3A83760E" w14:textId="77777777" w:rsidR="00312353" w:rsidRPr="00312353" w:rsidRDefault="00312353" w:rsidP="008F22FB">
      <w:pPr>
        <w:numPr>
          <w:ilvl w:val="0"/>
          <w:numId w:val="18"/>
        </w:numPr>
        <w:jc w:val="both"/>
        <w:rPr>
          <w:sz w:val="32"/>
          <w:szCs w:val="28"/>
        </w:rPr>
      </w:pPr>
      <w:r w:rsidRPr="00312353">
        <w:rPr>
          <w:sz w:val="28"/>
        </w:rPr>
        <w:t>предварительные (стендовые) испытания опытных образцов с последующим анализом результатов и доработкой (при необходимости);</w:t>
      </w:r>
    </w:p>
    <w:p w14:paraId="6054CD07" w14:textId="77777777" w:rsidR="00312353" w:rsidRPr="00312353" w:rsidRDefault="00312353" w:rsidP="008F22FB">
      <w:pPr>
        <w:numPr>
          <w:ilvl w:val="0"/>
          <w:numId w:val="18"/>
        </w:numPr>
        <w:jc w:val="both"/>
        <w:rPr>
          <w:sz w:val="32"/>
          <w:szCs w:val="28"/>
        </w:rPr>
      </w:pPr>
      <w:r w:rsidRPr="00CF3929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установочной серии для испытаний в условиях реальной эксплуатации;</w:t>
      </w:r>
    </w:p>
    <w:p w14:paraId="304A6C7F" w14:textId="77777777" w:rsidR="008F22FB" w:rsidRPr="00312353" w:rsidRDefault="008F22FB" w:rsidP="008F22FB">
      <w:pPr>
        <w:numPr>
          <w:ilvl w:val="0"/>
          <w:numId w:val="18"/>
        </w:numPr>
        <w:jc w:val="both"/>
        <w:rPr>
          <w:sz w:val="28"/>
          <w:szCs w:val="28"/>
        </w:rPr>
      </w:pPr>
      <w:r w:rsidRPr="00312353">
        <w:rPr>
          <w:sz w:val="28"/>
          <w:szCs w:val="28"/>
        </w:rPr>
        <w:t>научно-методическое сопровождение опытно-промышленных работ;</w:t>
      </w:r>
    </w:p>
    <w:p w14:paraId="32310DA4" w14:textId="77777777" w:rsidR="008F22FB" w:rsidRPr="00CF3929" w:rsidRDefault="008F22FB" w:rsidP="008F22FB">
      <w:pPr>
        <w:numPr>
          <w:ilvl w:val="0"/>
          <w:numId w:val="18"/>
        </w:numPr>
        <w:jc w:val="both"/>
        <w:rPr>
          <w:sz w:val="28"/>
          <w:szCs w:val="28"/>
        </w:rPr>
      </w:pPr>
      <w:r w:rsidRPr="00CF3929">
        <w:rPr>
          <w:sz w:val="28"/>
          <w:szCs w:val="28"/>
        </w:rPr>
        <w:t>приёмочные испытания;</w:t>
      </w:r>
    </w:p>
    <w:p w14:paraId="1EE52DB0" w14:textId="77777777" w:rsidR="008F22FB" w:rsidRDefault="008F22FB" w:rsidP="008F22FB">
      <w:pPr>
        <w:numPr>
          <w:ilvl w:val="0"/>
          <w:numId w:val="18"/>
        </w:numPr>
        <w:jc w:val="both"/>
        <w:rPr>
          <w:sz w:val="28"/>
          <w:szCs w:val="28"/>
        </w:rPr>
      </w:pPr>
      <w:r w:rsidRPr="00CF3929">
        <w:rPr>
          <w:sz w:val="28"/>
          <w:szCs w:val="28"/>
        </w:rPr>
        <w:t>корректировка чертежей, согласование и подписание документации.</w:t>
      </w:r>
    </w:p>
    <w:p w14:paraId="59167BFF" w14:textId="77777777" w:rsidR="0016147E" w:rsidRDefault="0016147E" w:rsidP="0016147E">
      <w:pPr>
        <w:jc w:val="center"/>
        <w:rPr>
          <w:noProof/>
        </w:rPr>
      </w:pPr>
    </w:p>
    <w:p w14:paraId="4E9FD548" w14:textId="77777777" w:rsidR="00D26311" w:rsidRPr="00CF3929" w:rsidRDefault="00483458" w:rsidP="00F600F2">
      <w:pPr>
        <w:keepNext/>
        <w:numPr>
          <w:ilvl w:val="0"/>
          <w:numId w:val="14"/>
        </w:numPr>
        <w:spacing w:before="120" w:after="80" w:line="259" w:lineRule="auto"/>
        <w:ind w:left="357" w:hanging="357"/>
        <w:jc w:val="both"/>
        <w:rPr>
          <w:sz w:val="28"/>
          <w:szCs w:val="28"/>
        </w:rPr>
      </w:pPr>
      <w:r w:rsidRPr="00CF3929">
        <w:rPr>
          <w:b/>
          <w:sz w:val="28"/>
          <w:szCs w:val="28"/>
        </w:rPr>
        <w:t>Основные</w:t>
      </w:r>
      <w:r w:rsidRPr="00CF3929">
        <w:rPr>
          <w:b/>
          <w:bCs/>
          <w:sz w:val="28"/>
          <w:szCs w:val="28"/>
        </w:rPr>
        <w:t xml:space="preserve"> требования к работе</w:t>
      </w:r>
    </w:p>
    <w:p w14:paraId="64C5F75B" w14:textId="77777777" w:rsidR="005B4781" w:rsidRPr="00CF3929" w:rsidRDefault="00483458" w:rsidP="00F600F2">
      <w:pPr>
        <w:keepNext/>
        <w:numPr>
          <w:ilvl w:val="1"/>
          <w:numId w:val="14"/>
        </w:numPr>
        <w:spacing w:after="80" w:line="259" w:lineRule="auto"/>
        <w:ind w:left="788" w:hanging="431"/>
        <w:jc w:val="both"/>
        <w:rPr>
          <w:sz w:val="28"/>
          <w:szCs w:val="28"/>
        </w:rPr>
      </w:pPr>
      <w:r w:rsidRPr="00CF3929">
        <w:rPr>
          <w:sz w:val="28"/>
          <w:szCs w:val="28"/>
        </w:rPr>
        <w:t xml:space="preserve"> </w:t>
      </w:r>
      <w:r w:rsidR="00D26311" w:rsidRPr="00CF3929">
        <w:rPr>
          <w:bCs/>
          <w:sz w:val="28"/>
          <w:szCs w:val="28"/>
        </w:rPr>
        <w:t>Качественные</w:t>
      </w:r>
      <w:r w:rsidR="00F22D3A" w:rsidRPr="00CF3929">
        <w:rPr>
          <w:sz w:val="28"/>
          <w:szCs w:val="28"/>
        </w:rPr>
        <w:t xml:space="preserve"> </w:t>
      </w:r>
      <w:r w:rsidR="00D26311" w:rsidRPr="00CF3929">
        <w:rPr>
          <w:sz w:val="28"/>
          <w:szCs w:val="28"/>
        </w:rPr>
        <w:t>критерии:</w:t>
      </w:r>
    </w:p>
    <w:p w14:paraId="19AF53D9" w14:textId="77777777" w:rsidR="00542536" w:rsidRDefault="005B4781" w:rsidP="00F600F2">
      <w:pPr>
        <w:keepNext/>
        <w:spacing w:after="60" w:line="259" w:lineRule="auto"/>
        <w:ind w:left="993"/>
        <w:jc w:val="both"/>
        <w:rPr>
          <w:sz w:val="28"/>
          <w:szCs w:val="28"/>
        </w:rPr>
      </w:pPr>
      <w:r w:rsidRPr="00CF3929">
        <w:rPr>
          <w:sz w:val="28"/>
          <w:szCs w:val="28"/>
        </w:rPr>
        <w:t>О</w:t>
      </w:r>
      <w:r w:rsidR="00542536" w:rsidRPr="00CF3929">
        <w:rPr>
          <w:sz w:val="28"/>
          <w:szCs w:val="28"/>
        </w:rPr>
        <w:t>беспеч</w:t>
      </w:r>
      <w:r w:rsidR="00CA59AE" w:rsidRPr="00CF3929">
        <w:rPr>
          <w:sz w:val="28"/>
          <w:szCs w:val="28"/>
        </w:rPr>
        <w:t>ить</w:t>
      </w:r>
      <w:r w:rsidR="00CA42EA" w:rsidRPr="00CF3929">
        <w:rPr>
          <w:sz w:val="28"/>
          <w:szCs w:val="28"/>
        </w:rPr>
        <w:t>:</w:t>
      </w:r>
    </w:p>
    <w:p w14:paraId="763073FC" w14:textId="77777777" w:rsidR="00891087" w:rsidRPr="00520957" w:rsidRDefault="0057375B" w:rsidP="00F600F2">
      <w:pPr>
        <w:pStyle w:val="a3"/>
        <w:numPr>
          <w:ilvl w:val="0"/>
          <w:numId w:val="17"/>
        </w:numPr>
        <w:spacing w:after="40"/>
        <w:ind w:left="992" w:hanging="357"/>
        <w:rPr>
          <w:sz w:val="28"/>
          <w:szCs w:val="28"/>
        </w:rPr>
      </w:pPr>
      <w:r w:rsidRPr="00520957">
        <w:rPr>
          <w:sz w:val="28"/>
          <w:szCs w:val="28"/>
        </w:rPr>
        <w:t>герметичность</w:t>
      </w:r>
      <w:r w:rsidR="00FD7BC3" w:rsidRPr="00520957">
        <w:rPr>
          <w:sz w:val="28"/>
          <w:szCs w:val="28"/>
        </w:rPr>
        <w:t xml:space="preserve">, устойчивость к воздействию внутренних и внешних давлений, а также несущую способность муфтовых соединений из нового материала, аналогичную стандартным муфтовым соединениям СП НКТ, при снижении наружного диаметра </w:t>
      </w:r>
      <w:r w:rsidR="00520957" w:rsidRPr="00520957">
        <w:rPr>
          <w:sz w:val="28"/>
          <w:szCs w:val="28"/>
        </w:rPr>
        <w:t xml:space="preserve">муфтовых соединений </w:t>
      </w:r>
      <w:r w:rsidR="00FD7BC3" w:rsidRPr="00520957">
        <w:rPr>
          <w:sz w:val="28"/>
          <w:szCs w:val="28"/>
        </w:rPr>
        <w:t xml:space="preserve">до величины, обеспечивающей их применение в </w:t>
      </w:r>
      <w:r w:rsidR="00520957" w:rsidRPr="00520957">
        <w:rPr>
          <w:sz w:val="28"/>
          <w:szCs w:val="28"/>
        </w:rPr>
        <w:t>эксплуатационных колоннах скважин малого диаметра</w:t>
      </w:r>
      <w:r w:rsidR="000E6CF3" w:rsidRPr="00520957">
        <w:rPr>
          <w:sz w:val="28"/>
          <w:szCs w:val="28"/>
        </w:rPr>
        <w:t>.</w:t>
      </w:r>
    </w:p>
    <w:p w14:paraId="3BDE87AD" w14:textId="77777777" w:rsidR="00E765BA" w:rsidRPr="0057375B" w:rsidRDefault="0057375B" w:rsidP="00F600F2">
      <w:pPr>
        <w:pStyle w:val="a3"/>
        <w:numPr>
          <w:ilvl w:val="0"/>
          <w:numId w:val="17"/>
        </w:numPr>
        <w:spacing w:after="40"/>
        <w:ind w:left="992" w:hanging="357"/>
        <w:rPr>
          <w:sz w:val="28"/>
          <w:szCs w:val="28"/>
        </w:rPr>
      </w:pPr>
      <w:r w:rsidRPr="0057375B">
        <w:rPr>
          <w:sz w:val="28"/>
          <w:szCs w:val="28"/>
        </w:rPr>
        <w:t xml:space="preserve">инертность </w:t>
      </w:r>
      <w:r w:rsidR="00E765BA" w:rsidRPr="0057375B">
        <w:rPr>
          <w:sz w:val="28"/>
          <w:szCs w:val="28"/>
        </w:rPr>
        <w:t xml:space="preserve">к воздействию жидкостей, </w:t>
      </w:r>
      <w:r w:rsidR="00D63B77" w:rsidRPr="0057375B">
        <w:rPr>
          <w:sz w:val="28"/>
          <w:szCs w:val="28"/>
        </w:rPr>
        <w:t>содержащей агрессивную</w:t>
      </w:r>
      <w:r w:rsidR="00E765BA" w:rsidRPr="0057375B">
        <w:rPr>
          <w:sz w:val="28"/>
          <w:szCs w:val="28"/>
        </w:rPr>
        <w:t xml:space="preserve"> среду (</w:t>
      </w:r>
      <w:r w:rsidRPr="0057375B">
        <w:rPr>
          <w:sz w:val="28"/>
          <w:szCs w:val="28"/>
        </w:rPr>
        <w:t xml:space="preserve">коррозионно-активные и </w:t>
      </w:r>
      <w:r w:rsidR="00E765BA" w:rsidRPr="0057375B">
        <w:rPr>
          <w:sz w:val="28"/>
          <w:szCs w:val="28"/>
        </w:rPr>
        <w:t>кислотосодержащие жидкости</w:t>
      </w:r>
      <w:r w:rsidRPr="0057375B">
        <w:rPr>
          <w:sz w:val="28"/>
          <w:szCs w:val="28"/>
        </w:rPr>
        <w:t xml:space="preserve">, в том числе, с высоким содержанием </w:t>
      </w:r>
      <w:r w:rsidRPr="0057375B">
        <w:rPr>
          <w:sz w:val="28"/>
          <w:szCs w:val="28"/>
          <w:lang w:val="en-US"/>
        </w:rPr>
        <w:t>H</w:t>
      </w:r>
      <w:r w:rsidRPr="0057375B">
        <w:rPr>
          <w:sz w:val="28"/>
          <w:szCs w:val="28"/>
          <w:vertAlign w:val="subscript"/>
        </w:rPr>
        <w:t>2</w:t>
      </w:r>
      <w:r w:rsidRPr="0057375B">
        <w:rPr>
          <w:sz w:val="28"/>
          <w:szCs w:val="28"/>
          <w:lang w:val="en-US"/>
        </w:rPr>
        <w:t>S</w:t>
      </w:r>
      <w:r w:rsidRPr="0057375B">
        <w:rPr>
          <w:sz w:val="28"/>
          <w:szCs w:val="28"/>
        </w:rPr>
        <w:t xml:space="preserve"> и </w:t>
      </w:r>
      <w:r w:rsidRPr="0057375B">
        <w:rPr>
          <w:sz w:val="28"/>
          <w:szCs w:val="28"/>
          <w:lang w:val="en-US"/>
        </w:rPr>
        <w:t>CO</w:t>
      </w:r>
      <w:r w:rsidRPr="0057375B">
        <w:rPr>
          <w:sz w:val="28"/>
          <w:szCs w:val="28"/>
          <w:vertAlign w:val="subscript"/>
        </w:rPr>
        <w:t>2</w:t>
      </w:r>
      <w:r w:rsidRPr="0057375B">
        <w:rPr>
          <w:sz w:val="28"/>
          <w:szCs w:val="28"/>
        </w:rPr>
        <w:t>);</w:t>
      </w:r>
    </w:p>
    <w:p w14:paraId="6307DEDF" w14:textId="77777777" w:rsidR="0057375B" w:rsidRPr="0057375B" w:rsidRDefault="0057375B" w:rsidP="00F600F2">
      <w:pPr>
        <w:pStyle w:val="a3"/>
        <w:numPr>
          <w:ilvl w:val="0"/>
          <w:numId w:val="17"/>
        </w:numPr>
        <w:spacing w:after="40"/>
        <w:ind w:left="992" w:hanging="357"/>
        <w:rPr>
          <w:sz w:val="28"/>
          <w:szCs w:val="28"/>
        </w:rPr>
      </w:pPr>
      <w:r w:rsidRPr="0057375B">
        <w:rPr>
          <w:sz w:val="28"/>
          <w:szCs w:val="28"/>
        </w:rPr>
        <w:t>уровень адгезии поверхности муфт из нового материала к АСПО и солям не выше стеклопластика.</w:t>
      </w:r>
    </w:p>
    <w:p w14:paraId="3FFE07D9" w14:textId="77777777" w:rsidR="00483458" w:rsidRDefault="008F22FB" w:rsidP="00D466EF">
      <w:pPr>
        <w:numPr>
          <w:ilvl w:val="1"/>
          <w:numId w:val="14"/>
        </w:numPr>
        <w:spacing w:before="120" w:after="60" w:line="259" w:lineRule="auto"/>
        <w:ind w:left="788" w:hanging="431"/>
        <w:jc w:val="both"/>
        <w:rPr>
          <w:sz w:val="28"/>
          <w:szCs w:val="28"/>
        </w:rPr>
      </w:pPr>
      <w:r w:rsidRPr="00CF3929">
        <w:rPr>
          <w:sz w:val="28"/>
          <w:szCs w:val="28"/>
        </w:rPr>
        <w:t>Количественные критерии.</w:t>
      </w:r>
    </w:p>
    <w:p w14:paraId="0F7FECD2" w14:textId="77777777" w:rsidR="0057375B" w:rsidRDefault="0057375B" w:rsidP="0057375B">
      <w:pPr>
        <w:numPr>
          <w:ilvl w:val="2"/>
          <w:numId w:val="14"/>
        </w:numPr>
        <w:spacing w:before="120"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</w:t>
      </w:r>
    </w:p>
    <w:p w14:paraId="39ACF7BA" w14:textId="77777777" w:rsidR="00EE7CFF" w:rsidRDefault="0057375B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Рабочая температура не менее 65 </w:t>
      </w:r>
      <w:proofErr w:type="spellStart"/>
      <w:r w:rsidRPr="0057375B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 w:rsidR="003A17B9">
        <w:rPr>
          <w:sz w:val="28"/>
          <w:szCs w:val="28"/>
        </w:rPr>
        <w:t>.</w:t>
      </w:r>
    </w:p>
    <w:p w14:paraId="3BA86054" w14:textId="77777777" w:rsidR="006C4D9A" w:rsidRDefault="00A41AC4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Температурный интервал</w:t>
      </w:r>
      <w:r w:rsidR="002312B5">
        <w:rPr>
          <w:sz w:val="28"/>
          <w:szCs w:val="28"/>
        </w:rPr>
        <w:t>:</w:t>
      </w:r>
    </w:p>
    <w:p w14:paraId="4584547A" w14:textId="77777777" w:rsidR="00A41AC4" w:rsidRDefault="00A41AC4" w:rsidP="002312B5">
      <w:pPr>
        <w:numPr>
          <w:ilvl w:val="1"/>
          <w:numId w:val="24"/>
        </w:numPr>
        <w:spacing w:line="259" w:lineRule="auto"/>
        <w:ind w:left="1417" w:hanging="357"/>
        <w:rPr>
          <w:sz w:val="28"/>
          <w:szCs w:val="28"/>
        </w:rPr>
      </w:pPr>
      <w:r>
        <w:rPr>
          <w:sz w:val="28"/>
          <w:szCs w:val="28"/>
        </w:rPr>
        <w:t xml:space="preserve">при транспортировке </w:t>
      </w:r>
      <w:r w:rsidR="006C4D9A">
        <w:rPr>
          <w:sz w:val="28"/>
          <w:szCs w:val="28"/>
        </w:rPr>
        <w:t>и погрузочно-разгрузочных работах от -40 </w:t>
      </w:r>
      <w:proofErr w:type="spellStart"/>
      <w:r w:rsidR="006C4D9A" w:rsidRPr="006C4D9A">
        <w:rPr>
          <w:sz w:val="28"/>
          <w:szCs w:val="28"/>
          <w:vertAlign w:val="superscript"/>
        </w:rPr>
        <w:t>о</w:t>
      </w:r>
      <w:r w:rsidR="006C4D9A">
        <w:rPr>
          <w:sz w:val="28"/>
          <w:szCs w:val="28"/>
        </w:rPr>
        <w:t>С</w:t>
      </w:r>
      <w:proofErr w:type="spellEnd"/>
      <w:r w:rsidR="006C4D9A">
        <w:rPr>
          <w:sz w:val="28"/>
          <w:szCs w:val="28"/>
        </w:rPr>
        <w:t xml:space="preserve"> до +50 </w:t>
      </w:r>
      <w:proofErr w:type="spellStart"/>
      <w:r w:rsidR="006C4D9A" w:rsidRPr="006C4D9A">
        <w:rPr>
          <w:sz w:val="28"/>
          <w:szCs w:val="28"/>
          <w:vertAlign w:val="superscript"/>
        </w:rPr>
        <w:t>о</w:t>
      </w:r>
      <w:r w:rsidR="006C4D9A">
        <w:rPr>
          <w:sz w:val="28"/>
          <w:szCs w:val="28"/>
        </w:rPr>
        <w:t>С</w:t>
      </w:r>
      <w:proofErr w:type="spellEnd"/>
      <w:r w:rsidR="006C4D9A">
        <w:rPr>
          <w:sz w:val="28"/>
          <w:szCs w:val="28"/>
        </w:rPr>
        <w:t>;</w:t>
      </w:r>
    </w:p>
    <w:p w14:paraId="00A99D9F" w14:textId="77777777" w:rsidR="006C4D9A" w:rsidRDefault="006C4D9A" w:rsidP="002312B5">
      <w:pPr>
        <w:numPr>
          <w:ilvl w:val="1"/>
          <w:numId w:val="24"/>
        </w:numPr>
        <w:spacing w:line="259" w:lineRule="auto"/>
        <w:ind w:left="1417" w:hanging="357"/>
        <w:rPr>
          <w:sz w:val="28"/>
          <w:szCs w:val="28"/>
        </w:rPr>
      </w:pPr>
      <w:r>
        <w:rPr>
          <w:sz w:val="28"/>
          <w:szCs w:val="28"/>
        </w:rPr>
        <w:t>при хранении от -60 </w:t>
      </w:r>
      <w:proofErr w:type="spellStart"/>
      <w:r w:rsidRPr="006C4D9A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до +60 </w:t>
      </w:r>
      <w:proofErr w:type="spellStart"/>
      <w:r w:rsidRPr="006C4D9A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 w:rsidR="002312B5">
        <w:rPr>
          <w:sz w:val="28"/>
          <w:szCs w:val="28"/>
        </w:rPr>
        <w:t>.</w:t>
      </w:r>
    </w:p>
    <w:p w14:paraId="06109350" w14:textId="77777777" w:rsidR="002312B5" w:rsidRDefault="002312B5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>Срок службы без изменения свойств не менее 50 лет.</w:t>
      </w:r>
    </w:p>
    <w:p w14:paraId="44F02088" w14:textId="77777777" w:rsidR="002312B5" w:rsidRDefault="002312B5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>Стойкость к воздействию агрессивной среды при рН -3.</w:t>
      </w:r>
    </w:p>
    <w:p w14:paraId="4B1CD6C8" w14:textId="77777777" w:rsidR="002312B5" w:rsidRDefault="002312B5" w:rsidP="002312B5">
      <w:pPr>
        <w:numPr>
          <w:ilvl w:val="2"/>
          <w:numId w:val="14"/>
        </w:numPr>
        <w:spacing w:before="120" w:after="60" w:line="259" w:lineRule="auto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231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муфтам СП НКТ типоразмера </w:t>
      </w:r>
      <w:r w:rsidRPr="00E67FEA">
        <w:rPr>
          <w:sz w:val="28"/>
          <w:szCs w:val="24"/>
        </w:rPr>
        <w:t>2⅜</w:t>
      </w:r>
      <w:r w:rsidRPr="00E67FEA">
        <w:rPr>
          <w:i/>
          <w:sz w:val="28"/>
          <w:szCs w:val="24"/>
        </w:rPr>
        <w:t>"</w:t>
      </w:r>
      <w:r w:rsidRPr="002312B5">
        <w:rPr>
          <w:sz w:val="28"/>
          <w:szCs w:val="24"/>
        </w:rPr>
        <w:t xml:space="preserve"> </w:t>
      </w:r>
      <w:r>
        <w:rPr>
          <w:sz w:val="28"/>
          <w:szCs w:val="24"/>
        </w:rPr>
        <w:t>с рабочим</w:t>
      </w:r>
      <w:r w:rsidRPr="002312B5">
        <w:rPr>
          <w:sz w:val="28"/>
          <w:szCs w:val="24"/>
        </w:rPr>
        <w:t xml:space="preserve"> давлени</w:t>
      </w:r>
      <w:r>
        <w:rPr>
          <w:sz w:val="28"/>
          <w:szCs w:val="24"/>
        </w:rPr>
        <w:t>ем</w:t>
      </w:r>
      <w:r w:rsidRPr="002312B5">
        <w:rPr>
          <w:sz w:val="28"/>
          <w:szCs w:val="24"/>
        </w:rPr>
        <w:t xml:space="preserve"> 13,8 МПа</w:t>
      </w:r>
      <w:r>
        <w:rPr>
          <w:sz w:val="28"/>
          <w:szCs w:val="24"/>
        </w:rPr>
        <w:t>:</w:t>
      </w:r>
    </w:p>
    <w:p w14:paraId="2C689B49" w14:textId="77777777" w:rsidR="00FE5378" w:rsidRDefault="00FE5378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наружный диаметр не более </w:t>
      </w:r>
      <w:r w:rsidR="00ED3D23">
        <w:rPr>
          <w:sz w:val="28"/>
          <w:szCs w:val="28"/>
        </w:rPr>
        <w:t>85</w:t>
      </w:r>
      <w:r>
        <w:rPr>
          <w:sz w:val="28"/>
          <w:szCs w:val="28"/>
        </w:rPr>
        <w:t> мм.</w:t>
      </w:r>
    </w:p>
    <w:p w14:paraId="441A1730" w14:textId="77777777" w:rsidR="002312B5" w:rsidRDefault="002312B5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давление не менее </w:t>
      </w:r>
      <w:r w:rsidRPr="002312B5">
        <w:rPr>
          <w:sz w:val="28"/>
          <w:szCs w:val="24"/>
        </w:rPr>
        <w:t>13,8 МПа</w:t>
      </w:r>
      <w:r>
        <w:rPr>
          <w:sz w:val="28"/>
          <w:szCs w:val="28"/>
        </w:rPr>
        <w:t>.</w:t>
      </w:r>
    </w:p>
    <w:p w14:paraId="37F853D8" w14:textId="77777777" w:rsidR="00FE5378" w:rsidRDefault="00FE5378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>Номинальное давление смятия не менее 17,2 МПа.</w:t>
      </w:r>
    </w:p>
    <w:p w14:paraId="4CB56347" w14:textId="77777777" w:rsidR="00652195" w:rsidRDefault="00FE5378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Осевая растягивающая нагрузка не менее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=</w:instrText>
      </w:r>
      <w:r w:rsidR="00ED3D23">
        <w:rPr>
          <w:sz w:val="28"/>
          <w:szCs w:val="28"/>
          <w:lang w:val="en-US"/>
        </w:rPr>
        <w:instrText>round</w:instrText>
      </w:r>
      <w:r w:rsidR="00ED3D23" w:rsidRPr="00ED3D23">
        <w:rPr>
          <w:sz w:val="28"/>
          <w:szCs w:val="28"/>
        </w:rPr>
        <w:instrText>(</w:instrText>
      </w:r>
      <w:r w:rsidR="00ED3D23">
        <w:rPr>
          <w:sz w:val="28"/>
          <w:szCs w:val="28"/>
        </w:rPr>
        <w:instrText>5835*9,8</w:instrText>
      </w:r>
      <w:r w:rsidR="00ED3D23" w:rsidRPr="00ED3D23">
        <w:rPr>
          <w:sz w:val="28"/>
          <w:szCs w:val="28"/>
        </w:rPr>
        <w:instrText>;0)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 w:rsidR="00ED3D23">
        <w:rPr>
          <w:noProof/>
          <w:sz w:val="28"/>
          <w:szCs w:val="28"/>
        </w:rPr>
        <w:t>57183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Н.</w:t>
      </w:r>
    </w:p>
    <w:p w14:paraId="65AE8484" w14:textId="77777777" w:rsidR="00ED3D23" w:rsidRDefault="00ED3D23" w:rsidP="00ED3D23">
      <w:pPr>
        <w:numPr>
          <w:ilvl w:val="2"/>
          <w:numId w:val="14"/>
        </w:numPr>
        <w:spacing w:before="120" w:after="60" w:line="259" w:lineRule="auto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231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муфтам СП НКТ типоразмера </w:t>
      </w:r>
      <w:r w:rsidRPr="00E67FEA">
        <w:rPr>
          <w:sz w:val="28"/>
          <w:szCs w:val="24"/>
        </w:rPr>
        <w:t>2⅜</w:t>
      </w:r>
      <w:r w:rsidRPr="00E67FEA">
        <w:rPr>
          <w:i/>
          <w:sz w:val="28"/>
          <w:szCs w:val="24"/>
        </w:rPr>
        <w:t>"</w:t>
      </w:r>
      <w:r w:rsidRPr="002312B5">
        <w:rPr>
          <w:sz w:val="28"/>
          <w:szCs w:val="24"/>
        </w:rPr>
        <w:t xml:space="preserve"> </w:t>
      </w:r>
      <w:r>
        <w:rPr>
          <w:sz w:val="28"/>
          <w:szCs w:val="24"/>
        </w:rPr>
        <w:t>с рабочим</w:t>
      </w:r>
      <w:r w:rsidRPr="002312B5">
        <w:rPr>
          <w:sz w:val="28"/>
          <w:szCs w:val="24"/>
        </w:rPr>
        <w:t xml:space="preserve"> давлени</w:t>
      </w:r>
      <w:r>
        <w:rPr>
          <w:sz w:val="28"/>
          <w:szCs w:val="24"/>
        </w:rPr>
        <w:t>ем</w:t>
      </w:r>
      <w:r w:rsidRPr="002312B5">
        <w:rPr>
          <w:sz w:val="28"/>
          <w:szCs w:val="24"/>
        </w:rPr>
        <w:t xml:space="preserve"> 1</w:t>
      </w:r>
      <w:r>
        <w:rPr>
          <w:sz w:val="28"/>
          <w:szCs w:val="24"/>
        </w:rPr>
        <w:t>7</w:t>
      </w:r>
      <w:r w:rsidRPr="002312B5">
        <w:rPr>
          <w:sz w:val="28"/>
          <w:szCs w:val="24"/>
        </w:rPr>
        <w:t>,</w:t>
      </w:r>
      <w:r>
        <w:rPr>
          <w:sz w:val="28"/>
          <w:szCs w:val="24"/>
        </w:rPr>
        <w:t>2</w:t>
      </w:r>
      <w:r w:rsidRPr="002312B5">
        <w:rPr>
          <w:sz w:val="28"/>
          <w:szCs w:val="24"/>
        </w:rPr>
        <w:t> МПа</w:t>
      </w:r>
      <w:r>
        <w:rPr>
          <w:sz w:val="28"/>
          <w:szCs w:val="24"/>
        </w:rPr>
        <w:t>:</w:t>
      </w:r>
    </w:p>
    <w:p w14:paraId="731EA11B" w14:textId="77777777" w:rsidR="00ED3D23" w:rsidRDefault="00ED3D23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наружный диаметр не более 85 мм.</w:t>
      </w:r>
    </w:p>
    <w:p w14:paraId="79176AE3" w14:textId="77777777" w:rsidR="00ED3D23" w:rsidRDefault="00ED3D23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давление не менее </w:t>
      </w:r>
      <w:r w:rsidRPr="002312B5">
        <w:rPr>
          <w:sz w:val="28"/>
          <w:szCs w:val="24"/>
        </w:rPr>
        <w:t>1</w:t>
      </w:r>
      <w:r>
        <w:rPr>
          <w:sz w:val="28"/>
          <w:szCs w:val="24"/>
        </w:rPr>
        <w:t>7</w:t>
      </w:r>
      <w:r w:rsidRPr="002312B5">
        <w:rPr>
          <w:sz w:val="28"/>
          <w:szCs w:val="24"/>
        </w:rPr>
        <w:t>,</w:t>
      </w:r>
      <w:r>
        <w:rPr>
          <w:sz w:val="28"/>
          <w:szCs w:val="24"/>
        </w:rPr>
        <w:t>2</w:t>
      </w:r>
      <w:r w:rsidRPr="002312B5">
        <w:rPr>
          <w:sz w:val="28"/>
          <w:szCs w:val="24"/>
        </w:rPr>
        <w:t> МПа</w:t>
      </w:r>
      <w:r>
        <w:rPr>
          <w:sz w:val="28"/>
          <w:szCs w:val="28"/>
        </w:rPr>
        <w:t>.</w:t>
      </w:r>
    </w:p>
    <w:p w14:paraId="126C7DD4" w14:textId="77777777" w:rsidR="00ED3D23" w:rsidRDefault="00ED3D23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>Номинальное давление смятия не менее 20,7 МПа.</w:t>
      </w:r>
    </w:p>
    <w:p w14:paraId="6723EF20" w14:textId="77777777" w:rsidR="00ED3D23" w:rsidRDefault="00ED3D23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Осевая растягивающая нагрузка не менее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=</w:instrText>
      </w:r>
      <w:r>
        <w:rPr>
          <w:sz w:val="28"/>
          <w:szCs w:val="28"/>
          <w:lang w:val="en-US"/>
        </w:rPr>
        <w:instrText>round</w:instrText>
      </w:r>
      <w:r w:rsidRPr="00ED3D23">
        <w:rPr>
          <w:sz w:val="28"/>
          <w:szCs w:val="28"/>
        </w:rPr>
        <w:instrText>(</w:instrText>
      </w:r>
      <w:r>
        <w:rPr>
          <w:sz w:val="28"/>
          <w:szCs w:val="28"/>
        </w:rPr>
        <w:instrText>7029*9,8</w:instrText>
      </w:r>
      <w:r w:rsidRPr="00ED3D23">
        <w:rPr>
          <w:sz w:val="28"/>
          <w:szCs w:val="28"/>
        </w:rPr>
        <w:instrText>;0)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68884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Н.</w:t>
      </w:r>
    </w:p>
    <w:p w14:paraId="689998E8" w14:textId="77777777" w:rsidR="00132512" w:rsidRDefault="00132512" w:rsidP="00132512">
      <w:pPr>
        <w:numPr>
          <w:ilvl w:val="2"/>
          <w:numId w:val="14"/>
        </w:numPr>
        <w:spacing w:before="120" w:after="60" w:line="259" w:lineRule="auto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2312B5">
        <w:rPr>
          <w:sz w:val="28"/>
          <w:szCs w:val="28"/>
        </w:rPr>
        <w:t xml:space="preserve"> </w:t>
      </w:r>
      <w:r>
        <w:rPr>
          <w:sz w:val="28"/>
          <w:szCs w:val="28"/>
        </w:rPr>
        <w:t>к муфтам СП НКТ типоразмера 2</w:t>
      </w:r>
      <w:r w:rsidRPr="000B2700">
        <w:rPr>
          <w:sz w:val="28"/>
          <w:szCs w:val="28"/>
        </w:rPr>
        <w:t>⅞</w:t>
      </w:r>
      <w:r w:rsidRPr="00B27AD8">
        <w:rPr>
          <w:i/>
          <w:sz w:val="28"/>
          <w:szCs w:val="28"/>
        </w:rPr>
        <w:t>"</w:t>
      </w:r>
      <w:r w:rsidRPr="002312B5">
        <w:rPr>
          <w:sz w:val="28"/>
          <w:szCs w:val="24"/>
        </w:rPr>
        <w:t xml:space="preserve"> </w:t>
      </w:r>
      <w:r>
        <w:rPr>
          <w:sz w:val="28"/>
          <w:szCs w:val="24"/>
        </w:rPr>
        <w:t>с рабочим</w:t>
      </w:r>
      <w:r w:rsidRPr="002312B5">
        <w:rPr>
          <w:sz w:val="28"/>
          <w:szCs w:val="24"/>
        </w:rPr>
        <w:t xml:space="preserve"> давлени</w:t>
      </w:r>
      <w:r>
        <w:rPr>
          <w:sz w:val="28"/>
          <w:szCs w:val="24"/>
        </w:rPr>
        <w:t>ем</w:t>
      </w:r>
      <w:r w:rsidRPr="002312B5">
        <w:rPr>
          <w:sz w:val="28"/>
          <w:szCs w:val="24"/>
        </w:rPr>
        <w:t xml:space="preserve"> 13,8 МПа</w:t>
      </w:r>
      <w:r>
        <w:rPr>
          <w:sz w:val="28"/>
          <w:szCs w:val="24"/>
        </w:rPr>
        <w:t>:</w:t>
      </w:r>
    </w:p>
    <w:p w14:paraId="678BE6E7" w14:textId="77777777" w:rsidR="00132512" w:rsidRDefault="00132512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наружный диаметр не более </w:t>
      </w:r>
      <w:r w:rsidRPr="00132512">
        <w:rPr>
          <w:sz w:val="28"/>
          <w:szCs w:val="28"/>
        </w:rPr>
        <w:t>9</w:t>
      </w:r>
      <w:r>
        <w:rPr>
          <w:sz w:val="28"/>
          <w:szCs w:val="28"/>
        </w:rPr>
        <w:t>5 мм.</w:t>
      </w:r>
    </w:p>
    <w:p w14:paraId="7D2617F6" w14:textId="77777777" w:rsidR="00132512" w:rsidRDefault="00132512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давление не менее </w:t>
      </w:r>
      <w:r w:rsidRPr="002312B5">
        <w:rPr>
          <w:sz w:val="28"/>
          <w:szCs w:val="24"/>
        </w:rPr>
        <w:t>13,8 МПа</w:t>
      </w:r>
      <w:r>
        <w:rPr>
          <w:sz w:val="28"/>
          <w:szCs w:val="28"/>
        </w:rPr>
        <w:t>.</w:t>
      </w:r>
    </w:p>
    <w:p w14:paraId="397235B9" w14:textId="77777777" w:rsidR="00132512" w:rsidRDefault="00132512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>Номинальное давление смятия не менее 1</w:t>
      </w:r>
      <w:r w:rsidR="009D6025" w:rsidRPr="009D6025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9D6025" w:rsidRPr="009D6025">
        <w:rPr>
          <w:sz w:val="28"/>
          <w:szCs w:val="28"/>
        </w:rPr>
        <w:t>5</w:t>
      </w:r>
      <w:r>
        <w:rPr>
          <w:sz w:val="28"/>
          <w:szCs w:val="28"/>
        </w:rPr>
        <w:t> МПа.</w:t>
      </w:r>
    </w:p>
    <w:p w14:paraId="6D83CFB3" w14:textId="77777777" w:rsidR="00132512" w:rsidRDefault="00132512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Осевая растягивающая нагрузка не менее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=</w:instrText>
      </w:r>
      <w:r>
        <w:rPr>
          <w:sz w:val="28"/>
          <w:szCs w:val="28"/>
          <w:lang w:val="en-US"/>
        </w:rPr>
        <w:instrText>round</w:instrText>
      </w:r>
      <w:r w:rsidRPr="00ED3D23">
        <w:rPr>
          <w:sz w:val="28"/>
          <w:szCs w:val="28"/>
        </w:rPr>
        <w:instrText>(</w:instrText>
      </w:r>
      <w:r w:rsidR="009D6025" w:rsidRPr="009D6025">
        <w:rPr>
          <w:sz w:val="28"/>
          <w:szCs w:val="28"/>
        </w:rPr>
        <w:instrText>76</w:instrText>
      </w:r>
      <w:r>
        <w:rPr>
          <w:sz w:val="28"/>
          <w:szCs w:val="28"/>
        </w:rPr>
        <w:instrText>3</w:instrText>
      </w:r>
      <w:r w:rsidR="009D6025" w:rsidRPr="009D6025">
        <w:rPr>
          <w:sz w:val="28"/>
          <w:szCs w:val="28"/>
        </w:rPr>
        <w:instrText>7</w:instrText>
      </w:r>
      <w:r>
        <w:rPr>
          <w:sz w:val="28"/>
          <w:szCs w:val="28"/>
        </w:rPr>
        <w:instrText>*9,8</w:instrText>
      </w:r>
      <w:r w:rsidRPr="00ED3D23">
        <w:rPr>
          <w:sz w:val="28"/>
          <w:szCs w:val="28"/>
        </w:rPr>
        <w:instrText>;0)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 w:rsidR="009D6025">
        <w:rPr>
          <w:noProof/>
          <w:sz w:val="28"/>
          <w:szCs w:val="28"/>
        </w:rPr>
        <w:t>74843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Н.</w:t>
      </w:r>
    </w:p>
    <w:p w14:paraId="74C3E987" w14:textId="77777777" w:rsidR="00132512" w:rsidRDefault="00132512" w:rsidP="00132512">
      <w:pPr>
        <w:numPr>
          <w:ilvl w:val="2"/>
          <w:numId w:val="14"/>
        </w:numPr>
        <w:spacing w:before="120" w:after="60" w:line="259" w:lineRule="auto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2312B5">
        <w:rPr>
          <w:sz w:val="28"/>
          <w:szCs w:val="28"/>
        </w:rPr>
        <w:t xml:space="preserve"> </w:t>
      </w:r>
      <w:r>
        <w:rPr>
          <w:sz w:val="28"/>
          <w:szCs w:val="28"/>
        </w:rPr>
        <w:t>к муфтам СП НКТ типоразмера 2</w:t>
      </w:r>
      <w:r w:rsidRPr="000B2700">
        <w:rPr>
          <w:sz w:val="28"/>
          <w:szCs w:val="28"/>
        </w:rPr>
        <w:t>⅞</w:t>
      </w:r>
      <w:r w:rsidRPr="00B27AD8">
        <w:rPr>
          <w:i/>
          <w:sz w:val="28"/>
          <w:szCs w:val="28"/>
        </w:rPr>
        <w:t>"</w:t>
      </w:r>
      <w:r w:rsidRPr="002312B5">
        <w:rPr>
          <w:sz w:val="28"/>
          <w:szCs w:val="24"/>
        </w:rPr>
        <w:t xml:space="preserve"> </w:t>
      </w:r>
      <w:r>
        <w:rPr>
          <w:sz w:val="28"/>
          <w:szCs w:val="24"/>
        </w:rPr>
        <w:t>с рабочим</w:t>
      </w:r>
      <w:r w:rsidRPr="002312B5">
        <w:rPr>
          <w:sz w:val="28"/>
          <w:szCs w:val="24"/>
        </w:rPr>
        <w:t xml:space="preserve"> давлени</w:t>
      </w:r>
      <w:r>
        <w:rPr>
          <w:sz w:val="28"/>
          <w:szCs w:val="24"/>
        </w:rPr>
        <w:t>ем</w:t>
      </w:r>
      <w:r w:rsidRPr="002312B5">
        <w:rPr>
          <w:sz w:val="28"/>
          <w:szCs w:val="24"/>
        </w:rPr>
        <w:t xml:space="preserve"> 1</w:t>
      </w:r>
      <w:r>
        <w:rPr>
          <w:sz w:val="28"/>
          <w:szCs w:val="24"/>
        </w:rPr>
        <w:t>7</w:t>
      </w:r>
      <w:r w:rsidRPr="002312B5">
        <w:rPr>
          <w:sz w:val="28"/>
          <w:szCs w:val="24"/>
        </w:rPr>
        <w:t>,</w:t>
      </w:r>
      <w:r>
        <w:rPr>
          <w:sz w:val="28"/>
          <w:szCs w:val="24"/>
        </w:rPr>
        <w:t>2</w:t>
      </w:r>
      <w:r w:rsidRPr="002312B5">
        <w:rPr>
          <w:sz w:val="28"/>
          <w:szCs w:val="24"/>
        </w:rPr>
        <w:t> МПа</w:t>
      </w:r>
      <w:r>
        <w:rPr>
          <w:sz w:val="28"/>
          <w:szCs w:val="24"/>
        </w:rPr>
        <w:t>:</w:t>
      </w:r>
    </w:p>
    <w:p w14:paraId="1AE2E8A4" w14:textId="77777777" w:rsidR="00132512" w:rsidRDefault="00132512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наружный диаметр не более </w:t>
      </w:r>
      <w:r w:rsidRPr="009D6025">
        <w:rPr>
          <w:sz w:val="28"/>
          <w:szCs w:val="28"/>
        </w:rPr>
        <w:t>9</w:t>
      </w:r>
      <w:r>
        <w:rPr>
          <w:sz w:val="28"/>
          <w:szCs w:val="28"/>
        </w:rPr>
        <w:t>5 мм.</w:t>
      </w:r>
    </w:p>
    <w:p w14:paraId="0E039427" w14:textId="77777777" w:rsidR="00132512" w:rsidRDefault="00132512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давление не менее </w:t>
      </w:r>
      <w:r w:rsidRPr="002312B5">
        <w:rPr>
          <w:sz w:val="28"/>
          <w:szCs w:val="24"/>
        </w:rPr>
        <w:t>1</w:t>
      </w:r>
      <w:r>
        <w:rPr>
          <w:sz w:val="28"/>
          <w:szCs w:val="24"/>
        </w:rPr>
        <w:t>7</w:t>
      </w:r>
      <w:r w:rsidRPr="002312B5">
        <w:rPr>
          <w:sz w:val="28"/>
          <w:szCs w:val="24"/>
        </w:rPr>
        <w:t>,</w:t>
      </w:r>
      <w:r>
        <w:rPr>
          <w:sz w:val="28"/>
          <w:szCs w:val="24"/>
        </w:rPr>
        <w:t>2</w:t>
      </w:r>
      <w:r w:rsidRPr="002312B5">
        <w:rPr>
          <w:sz w:val="28"/>
          <w:szCs w:val="24"/>
        </w:rPr>
        <w:t> МПа</w:t>
      </w:r>
      <w:r>
        <w:rPr>
          <w:sz w:val="28"/>
          <w:szCs w:val="28"/>
        </w:rPr>
        <w:t>.</w:t>
      </w:r>
    </w:p>
    <w:p w14:paraId="3A5754F7" w14:textId="77777777" w:rsidR="00132512" w:rsidRDefault="00132512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>Номинальное давление смятия не менее 20,7 МПа.</w:t>
      </w:r>
    </w:p>
    <w:p w14:paraId="4363556E" w14:textId="77777777" w:rsidR="00132512" w:rsidRDefault="00132512" w:rsidP="00806F66">
      <w:pPr>
        <w:numPr>
          <w:ilvl w:val="0"/>
          <w:numId w:val="24"/>
        </w:numPr>
        <w:spacing w:line="259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Осевая растягивающая нагрузка не менее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=</w:instrText>
      </w:r>
      <w:r>
        <w:rPr>
          <w:sz w:val="28"/>
          <w:szCs w:val="28"/>
          <w:lang w:val="en-US"/>
        </w:rPr>
        <w:instrText>round</w:instrText>
      </w:r>
      <w:r w:rsidRPr="00ED3D23">
        <w:rPr>
          <w:sz w:val="28"/>
          <w:szCs w:val="28"/>
        </w:rPr>
        <w:instrText>(</w:instrText>
      </w:r>
      <w:r>
        <w:rPr>
          <w:sz w:val="28"/>
          <w:szCs w:val="28"/>
        </w:rPr>
        <w:instrText>9</w:instrText>
      </w:r>
      <w:r w:rsidR="009D6025" w:rsidRPr="009D6025">
        <w:rPr>
          <w:sz w:val="28"/>
          <w:szCs w:val="28"/>
        </w:rPr>
        <w:instrText>071</w:instrText>
      </w:r>
      <w:r>
        <w:rPr>
          <w:sz w:val="28"/>
          <w:szCs w:val="28"/>
        </w:rPr>
        <w:instrText>*9,8</w:instrText>
      </w:r>
      <w:r w:rsidRPr="00ED3D23">
        <w:rPr>
          <w:sz w:val="28"/>
          <w:szCs w:val="28"/>
        </w:rPr>
        <w:instrText>;0)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 w:rsidR="009D6025">
        <w:rPr>
          <w:noProof/>
          <w:sz w:val="28"/>
          <w:szCs w:val="28"/>
        </w:rPr>
        <w:t>88896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Н.</w:t>
      </w:r>
    </w:p>
    <w:p w14:paraId="54D144A9" w14:textId="77777777" w:rsidR="00B56B28" w:rsidRPr="00B56B28" w:rsidRDefault="00B56B28" w:rsidP="00B56B28">
      <w:pPr>
        <w:pStyle w:val="a3"/>
        <w:spacing w:after="40"/>
        <w:rPr>
          <w:b/>
          <w:sz w:val="28"/>
          <w:szCs w:val="28"/>
        </w:rPr>
      </w:pPr>
    </w:p>
    <w:p w14:paraId="7B43F037" w14:textId="77777777" w:rsidR="00483458" w:rsidRPr="00F06E5F" w:rsidRDefault="00483458" w:rsidP="00B56B28">
      <w:pPr>
        <w:pStyle w:val="a3"/>
        <w:spacing w:after="40"/>
        <w:ind w:left="568"/>
        <w:rPr>
          <w:b/>
          <w:sz w:val="28"/>
          <w:szCs w:val="28"/>
        </w:rPr>
      </w:pPr>
      <w:r w:rsidRPr="00CF3929">
        <w:rPr>
          <w:b/>
          <w:bCs/>
          <w:sz w:val="28"/>
          <w:szCs w:val="28"/>
        </w:rPr>
        <w:t>Область применения</w:t>
      </w:r>
      <w:r w:rsidRPr="00F06E5F">
        <w:rPr>
          <w:b/>
          <w:sz w:val="28"/>
          <w:szCs w:val="28"/>
        </w:rPr>
        <w:t xml:space="preserve">: </w:t>
      </w:r>
    </w:p>
    <w:p w14:paraId="7863729A" w14:textId="77777777" w:rsidR="005D232B" w:rsidRPr="002C2022" w:rsidRDefault="002C2022" w:rsidP="002C2022">
      <w:pPr>
        <w:pStyle w:val="a3"/>
        <w:ind w:left="708"/>
        <w:rPr>
          <w:sz w:val="28"/>
          <w:szCs w:val="28"/>
        </w:rPr>
      </w:pPr>
      <w:r w:rsidRPr="007F43CF">
        <w:rPr>
          <w:sz w:val="28"/>
          <w:szCs w:val="28"/>
        </w:rPr>
        <w:t>Добывающие</w:t>
      </w:r>
      <w:r w:rsidR="006524C4" w:rsidRPr="007F43CF">
        <w:rPr>
          <w:sz w:val="28"/>
          <w:szCs w:val="28"/>
        </w:rPr>
        <w:t xml:space="preserve"> и нагнетательные</w:t>
      </w:r>
      <w:r w:rsidRPr="007F43CF">
        <w:rPr>
          <w:sz w:val="28"/>
          <w:szCs w:val="28"/>
        </w:rPr>
        <w:t xml:space="preserve"> скважины,</w:t>
      </w:r>
      <w:r w:rsidR="00852081" w:rsidRPr="007F43CF">
        <w:rPr>
          <w:sz w:val="28"/>
          <w:szCs w:val="28"/>
        </w:rPr>
        <w:t xml:space="preserve"> </w:t>
      </w:r>
      <w:r w:rsidR="00891087" w:rsidRPr="007F43CF">
        <w:rPr>
          <w:sz w:val="28"/>
          <w:szCs w:val="28"/>
        </w:rPr>
        <w:t xml:space="preserve">оборудованные </w:t>
      </w:r>
      <w:r w:rsidR="007F43CF" w:rsidRPr="007F43CF">
        <w:rPr>
          <w:sz w:val="28"/>
          <w:szCs w:val="28"/>
        </w:rPr>
        <w:t xml:space="preserve">СП НКТ типоразмеров </w:t>
      </w:r>
      <w:r w:rsidR="007F43CF" w:rsidRPr="007F43CF">
        <w:rPr>
          <w:sz w:val="28"/>
          <w:szCs w:val="24"/>
        </w:rPr>
        <w:t>2⅜</w:t>
      </w:r>
      <w:r w:rsidR="007F43CF" w:rsidRPr="007F43CF">
        <w:rPr>
          <w:i/>
          <w:sz w:val="28"/>
          <w:szCs w:val="24"/>
        </w:rPr>
        <w:t>"</w:t>
      </w:r>
      <w:r w:rsidR="007F43CF" w:rsidRPr="007F43CF">
        <w:rPr>
          <w:sz w:val="28"/>
          <w:szCs w:val="24"/>
        </w:rPr>
        <w:t xml:space="preserve"> </w:t>
      </w:r>
      <w:r w:rsidR="007F43CF" w:rsidRPr="007F43CF">
        <w:rPr>
          <w:sz w:val="28"/>
          <w:szCs w:val="28"/>
        </w:rPr>
        <w:t>и 2⅞</w:t>
      </w:r>
      <w:r w:rsidR="007F43CF" w:rsidRPr="007F43CF">
        <w:rPr>
          <w:i/>
          <w:sz w:val="28"/>
          <w:szCs w:val="28"/>
        </w:rPr>
        <w:t>"</w:t>
      </w:r>
      <w:r w:rsidRPr="007F43CF">
        <w:rPr>
          <w:sz w:val="28"/>
          <w:szCs w:val="28"/>
        </w:rPr>
        <w:t>.</w:t>
      </w:r>
    </w:p>
    <w:p w14:paraId="1A306B45" w14:textId="77777777" w:rsidR="00F06E5F" w:rsidRPr="00F06E5F" w:rsidRDefault="005B4781" w:rsidP="007F43CF">
      <w:pPr>
        <w:keepNext/>
        <w:numPr>
          <w:ilvl w:val="0"/>
          <w:numId w:val="14"/>
        </w:numPr>
        <w:spacing w:before="120" w:after="80" w:line="259" w:lineRule="auto"/>
        <w:ind w:left="357" w:hanging="357"/>
        <w:jc w:val="both"/>
        <w:rPr>
          <w:b/>
          <w:bCs/>
          <w:sz w:val="28"/>
          <w:szCs w:val="28"/>
        </w:rPr>
      </w:pPr>
      <w:r w:rsidRPr="00CF3929">
        <w:rPr>
          <w:b/>
          <w:bCs/>
          <w:sz w:val="28"/>
          <w:szCs w:val="28"/>
        </w:rPr>
        <w:t>Ожидаемые результаты от использования результатов работы</w:t>
      </w:r>
      <w:r w:rsidR="00483458" w:rsidRPr="00F06E5F">
        <w:rPr>
          <w:b/>
          <w:bCs/>
          <w:sz w:val="28"/>
          <w:szCs w:val="28"/>
        </w:rPr>
        <w:t xml:space="preserve">: </w:t>
      </w:r>
    </w:p>
    <w:p w14:paraId="4E8FEA24" w14:textId="77777777" w:rsidR="00D63B77" w:rsidRDefault="00143CE0" w:rsidP="006524C4">
      <w:pPr>
        <w:numPr>
          <w:ilvl w:val="1"/>
          <w:numId w:val="14"/>
        </w:numPr>
        <w:spacing w:before="120" w:line="259" w:lineRule="auto"/>
        <w:ind w:left="788" w:hanging="4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проведения спускоподъемных СПТ НКТ операций при ремонте скважин, оборудованных обсадными колоннами 114</w:t>
      </w:r>
      <w:r w:rsidR="0046755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мм</w:t>
      </w:r>
      <w:r w:rsidR="0064541A">
        <w:rPr>
          <w:bCs/>
          <w:sz w:val="28"/>
          <w:szCs w:val="28"/>
        </w:rPr>
        <w:t xml:space="preserve"> с толщиной стенки 7,4</w:t>
      </w:r>
      <w:r w:rsidR="0046755F">
        <w:rPr>
          <w:bCs/>
          <w:sz w:val="28"/>
          <w:szCs w:val="28"/>
        </w:rPr>
        <w:t> </w:t>
      </w:r>
      <w:r w:rsidR="0064541A">
        <w:rPr>
          <w:bCs/>
          <w:sz w:val="28"/>
          <w:szCs w:val="28"/>
        </w:rPr>
        <w:t>мм</w:t>
      </w:r>
      <w:r w:rsidR="0046755F">
        <w:rPr>
          <w:bCs/>
          <w:sz w:val="28"/>
          <w:szCs w:val="28"/>
        </w:rPr>
        <w:t xml:space="preserve"> и 102 мм с толщиной стенки 6,5 мм.</w:t>
      </w:r>
    </w:p>
    <w:p w14:paraId="02164A23" w14:textId="77777777" w:rsidR="00143CE0" w:rsidRPr="00143CE0" w:rsidRDefault="00143CE0" w:rsidP="00143CE0">
      <w:pPr>
        <w:numPr>
          <w:ilvl w:val="1"/>
          <w:numId w:val="14"/>
        </w:numPr>
        <w:rPr>
          <w:bCs/>
          <w:sz w:val="28"/>
          <w:szCs w:val="28"/>
        </w:rPr>
      </w:pPr>
      <w:r w:rsidRPr="00143CE0">
        <w:rPr>
          <w:bCs/>
          <w:sz w:val="28"/>
          <w:szCs w:val="28"/>
        </w:rPr>
        <w:lastRenderedPageBreak/>
        <w:t>Снижение эксплуатационных затрат на механизированный подъем</w:t>
      </w:r>
      <w:r w:rsidR="00E459D6">
        <w:rPr>
          <w:bCs/>
          <w:sz w:val="28"/>
          <w:szCs w:val="28"/>
        </w:rPr>
        <w:t xml:space="preserve"> продукции добывающих скважин и закачку технологического агента в нагнетательные скважины</w:t>
      </w:r>
      <w:r w:rsidR="0046755F">
        <w:rPr>
          <w:bCs/>
          <w:sz w:val="28"/>
          <w:szCs w:val="28"/>
        </w:rPr>
        <w:t>.</w:t>
      </w:r>
    </w:p>
    <w:p w14:paraId="2C26D923" w14:textId="77777777" w:rsidR="00F06E5F" w:rsidRPr="00F06E5F" w:rsidRDefault="005B4781" w:rsidP="00530790">
      <w:pPr>
        <w:numPr>
          <w:ilvl w:val="0"/>
          <w:numId w:val="14"/>
        </w:numPr>
        <w:spacing w:before="120" w:after="80" w:line="259" w:lineRule="auto"/>
        <w:ind w:left="357" w:hanging="357"/>
        <w:jc w:val="both"/>
        <w:rPr>
          <w:bCs/>
          <w:sz w:val="28"/>
          <w:szCs w:val="28"/>
        </w:rPr>
      </w:pPr>
      <w:r w:rsidRPr="00CF3929">
        <w:rPr>
          <w:b/>
          <w:bCs/>
          <w:sz w:val="28"/>
          <w:szCs w:val="28"/>
        </w:rPr>
        <w:t>Информация о возможности создания НМА:</w:t>
      </w:r>
    </w:p>
    <w:p w14:paraId="6964E4F0" w14:textId="77777777" w:rsidR="005B4781" w:rsidRPr="00CF3929" w:rsidRDefault="0033615E" w:rsidP="00530790">
      <w:pPr>
        <w:spacing w:before="120" w:after="80" w:line="259" w:lineRule="auto"/>
        <w:ind w:left="357"/>
        <w:jc w:val="both"/>
        <w:rPr>
          <w:bCs/>
          <w:sz w:val="28"/>
          <w:szCs w:val="28"/>
        </w:rPr>
      </w:pPr>
      <w:r w:rsidRPr="0033615E">
        <w:rPr>
          <w:bCs/>
          <w:sz w:val="28"/>
          <w:szCs w:val="28"/>
        </w:rPr>
        <w:t>О</w:t>
      </w:r>
      <w:r w:rsidR="00F600F2" w:rsidRPr="00CF3929">
        <w:rPr>
          <w:bCs/>
          <w:sz w:val="28"/>
          <w:szCs w:val="28"/>
        </w:rPr>
        <w:t>формление патента</w:t>
      </w:r>
      <w:r w:rsidR="00530790">
        <w:rPr>
          <w:bCs/>
          <w:sz w:val="28"/>
          <w:szCs w:val="28"/>
        </w:rPr>
        <w:t xml:space="preserve"> на изобретение</w:t>
      </w:r>
      <w:r w:rsidR="00F06E5F">
        <w:rPr>
          <w:bCs/>
          <w:sz w:val="28"/>
          <w:szCs w:val="28"/>
        </w:rPr>
        <w:t xml:space="preserve"> или полезной модели</w:t>
      </w:r>
      <w:r w:rsidR="006524C4">
        <w:rPr>
          <w:bCs/>
          <w:sz w:val="28"/>
          <w:szCs w:val="28"/>
        </w:rPr>
        <w:t>.</w:t>
      </w:r>
    </w:p>
    <w:p w14:paraId="5EAFB822" w14:textId="77777777" w:rsidR="00483458" w:rsidRPr="00CF3929" w:rsidRDefault="00483458" w:rsidP="00F06E5F">
      <w:pPr>
        <w:keepNext/>
        <w:numPr>
          <w:ilvl w:val="0"/>
          <w:numId w:val="14"/>
        </w:numPr>
        <w:spacing w:before="120" w:after="80" w:line="259" w:lineRule="auto"/>
        <w:ind w:left="357" w:hanging="357"/>
        <w:jc w:val="both"/>
        <w:rPr>
          <w:sz w:val="28"/>
          <w:szCs w:val="28"/>
        </w:rPr>
      </w:pPr>
      <w:r w:rsidRPr="00CF3929">
        <w:rPr>
          <w:b/>
          <w:bCs/>
          <w:sz w:val="28"/>
          <w:szCs w:val="28"/>
        </w:rPr>
        <w:t>Форма предоставления результатов</w:t>
      </w:r>
      <w:r w:rsidRPr="00CF3929">
        <w:rPr>
          <w:sz w:val="28"/>
          <w:szCs w:val="28"/>
        </w:rPr>
        <w:t>:</w:t>
      </w:r>
    </w:p>
    <w:p w14:paraId="1637CE3D" w14:textId="77777777" w:rsidR="00483458" w:rsidRPr="00CF3929" w:rsidRDefault="00483458" w:rsidP="005D232B">
      <w:pPr>
        <w:pStyle w:val="a3"/>
        <w:ind w:firstLine="708"/>
        <w:rPr>
          <w:sz w:val="28"/>
          <w:szCs w:val="28"/>
        </w:rPr>
      </w:pPr>
      <w:r w:rsidRPr="00CF3929">
        <w:rPr>
          <w:sz w:val="28"/>
          <w:szCs w:val="28"/>
        </w:rPr>
        <w:t>Информационный отчёт, чертежи, техническая документация,</w:t>
      </w:r>
      <w:r w:rsidR="00E459D6">
        <w:rPr>
          <w:sz w:val="28"/>
          <w:szCs w:val="28"/>
        </w:rPr>
        <w:t xml:space="preserve"> установочные серии муфт для СП НКТ на рабочее давление 13,8 МПа и 17,2 МПа </w:t>
      </w:r>
      <w:r w:rsidR="00E459D6" w:rsidRPr="007F43CF">
        <w:rPr>
          <w:sz w:val="28"/>
          <w:szCs w:val="28"/>
        </w:rPr>
        <w:t xml:space="preserve">типоразмеров </w:t>
      </w:r>
      <w:r w:rsidR="00E459D6" w:rsidRPr="007F43CF">
        <w:rPr>
          <w:sz w:val="28"/>
          <w:szCs w:val="24"/>
        </w:rPr>
        <w:t>2⅜</w:t>
      </w:r>
      <w:r w:rsidR="00E459D6" w:rsidRPr="007F43CF">
        <w:rPr>
          <w:i/>
          <w:sz w:val="28"/>
          <w:szCs w:val="24"/>
        </w:rPr>
        <w:t>"</w:t>
      </w:r>
      <w:r w:rsidR="00E459D6" w:rsidRPr="007F43CF">
        <w:rPr>
          <w:sz w:val="28"/>
          <w:szCs w:val="24"/>
        </w:rPr>
        <w:t xml:space="preserve"> </w:t>
      </w:r>
      <w:r w:rsidR="00E459D6" w:rsidRPr="007F43CF">
        <w:rPr>
          <w:sz w:val="28"/>
          <w:szCs w:val="28"/>
        </w:rPr>
        <w:t>и 2⅞</w:t>
      </w:r>
      <w:r w:rsidR="00E459D6" w:rsidRPr="007F43CF">
        <w:rPr>
          <w:i/>
          <w:sz w:val="28"/>
          <w:szCs w:val="28"/>
        </w:rPr>
        <w:t>"</w:t>
      </w:r>
      <w:r w:rsidR="00E459D6">
        <w:rPr>
          <w:sz w:val="28"/>
          <w:szCs w:val="28"/>
        </w:rPr>
        <w:t xml:space="preserve">, </w:t>
      </w:r>
      <w:r w:rsidRPr="00CF3929">
        <w:rPr>
          <w:sz w:val="28"/>
          <w:szCs w:val="28"/>
        </w:rPr>
        <w:t>акт и протокол приёмочных испытаний.</w:t>
      </w:r>
    </w:p>
    <w:sectPr w:rsidR="00483458" w:rsidRPr="00CF3929" w:rsidSect="00D9429A">
      <w:pgSz w:w="11906" w:h="16838" w:code="9"/>
      <w:pgMar w:top="567" w:right="566" w:bottom="993" w:left="993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BCA"/>
    <w:multiLevelType w:val="multilevel"/>
    <w:tmpl w:val="1A2EA9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" w15:restartNumberingAfterBreak="0">
    <w:nsid w:val="02B63A7D"/>
    <w:multiLevelType w:val="hybridMultilevel"/>
    <w:tmpl w:val="79B8213A"/>
    <w:lvl w:ilvl="0" w:tplc="CE80AE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A24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749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67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6B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AA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E6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2C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30F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0720"/>
    <w:multiLevelType w:val="multilevel"/>
    <w:tmpl w:val="FDE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04E91D54"/>
    <w:multiLevelType w:val="hybridMultilevel"/>
    <w:tmpl w:val="9FBC65D6"/>
    <w:lvl w:ilvl="0" w:tplc="0090DC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6C45EF"/>
    <w:multiLevelType w:val="hybridMultilevel"/>
    <w:tmpl w:val="666E22C2"/>
    <w:lvl w:ilvl="0" w:tplc="0090DC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9B5588"/>
    <w:multiLevelType w:val="hybridMultilevel"/>
    <w:tmpl w:val="91F01D34"/>
    <w:lvl w:ilvl="0" w:tplc="B0983F6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A665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CAF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C2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AF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F69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AE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49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CC6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235F"/>
    <w:multiLevelType w:val="hybridMultilevel"/>
    <w:tmpl w:val="63E6E622"/>
    <w:lvl w:ilvl="0" w:tplc="5D006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F704F"/>
    <w:multiLevelType w:val="multilevel"/>
    <w:tmpl w:val="A008CF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9272F8"/>
    <w:multiLevelType w:val="hybridMultilevel"/>
    <w:tmpl w:val="D9E24C48"/>
    <w:lvl w:ilvl="0" w:tplc="0090DC64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282122C4"/>
    <w:multiLevelType w:val="multilevel"/>
    <w:tmpl w:val="D376D5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30B556CE"/>
    <w:multiLevelType w:val="hybridMultilevel"/>
    <w:tmpl w:val="B44427B0"/>
    <w:lvl w:ilvl="0" w:tplc="0090DC64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 w15:restartNumberingAfterBreak="0">
    <w:nsid w:val="389972D4"/>
    <w:multiLevelType w:val="multilevel"/>
    <w:tmpl w:val="9F2CFD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162615"/>
    <w:multiLevelType w:val="hybridMultilevel"/>
    <w:tmpl w:val="39167CC6"/>
    <w:lvl w:ilvl="0" w:tplc="0090DC64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 w15:restartNumberingAfterBreak="0">
    <w:nsid w:val="497C6D47"/>
    <w:multiLevelType w:val="multilevel"/>
    <w:tmpl w:val="00BC63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2B448C"/>
    <w:multiLevelType w:val="hybridMultilevel"/>
    <w:tmpl w:val="02C48246"/>
    <w:lvl w:ilvl="0" w:tplc="0090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1653B"/>
    <w:multiLevelType w:val="multilevel"/>
    <w:tmpl w:val="818655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0B2E43"/>
    <w:multiLevelType w:val="hybridMultilevel"/>
    <w:tmpl w:val="D7FE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84730"/>
    <w:multiLevelType w:val="hybridMultilevel"/>
    <w:tmpl w:val="A1F4A3A2"/>
    <w:lvl w:ilvl="0" w:tplc="0090DC6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 w15:restartNumberingAfterBreak="0">
    <w:nsid w:val="61844D28"/>
    <w:multiLevelType w:val="multilevel"/>
    <w:tmpl w:val="57E457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1F12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B235F2"/>
    <w:multiLevelType w:val="multilevel"/>
    <w:tmpl w:val="83AA9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182F6D"/>
    <w:multiLevelType w:val="multilevel"/>
    <w:tmpl w:val="52C6F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D72726"/>
    <w:multiLevelType w:val="multilevel"/>
    <w:tmpl w:val="481A5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9"/>
  </w:num>
  <w:num w:numId="9">
    <w:abstractNumId w:val="15"/>
  </w:num>
  <w:num w:numId="10">
    <w:abstractNumId w:val="22"/>
  </w:num>
  <w:num w:numId="11">
    <w:abstractNumId w:val="21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16"/>
  </w:num>
  <w:num w:numId="17">
    <w:abstractNumId w:val="4"/>
  </w:num>
  <w:num w:numId="18">
    <w:abstractNumId w:val="14"/>
  </w:num>
  <w:num w:numId="19">
    <w:abstractNumId w:val="3"/>
  </w:num>
  <w:num w:numId="20">
    <w:abstractNumId w:val="8"/>
  </w:num>
  <w:num w:numId="21">
    <w:abstractNumId w:val="6"/>
  </w:num>
  <w:num w:numId="22">
    <w:abstractNumId w:val="12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8A"/>
    <w:rsid w:val="00002C6D"/>
    <w:rsid w:val="0000500E"/>
    <w:rsid w:val="00005913"/>
    <w:rsid w:val="00011E06"/>
    <w:rsid w:val="00017510"/>
    <w:rsid w:val="00024605"/>
    <w:rsid w:val="00056C81"/>
    <w:rsid w:val="00063FB8"/>
    <w:rsid w:val="00071044"/>
    <w:rsid w:val="00074C4D"/>
    <w:rsid w:val="00081EF4"/>
    <w:rsid w:val="00083FDE"/>
    <w:rsid w:val="0009330F"/>
    <w:rsid w:val="000A0216"/>
    <w:rsid w:val="000A2B4B"/>
    <w:rsid w:val="000A35E5"/>
    <w:rsid w:val="000A760F"/>
    <w:rsid w:val="000B2700"/>
    <w:rsid w:val="000B3765"/>
    <w:rsid w:val="000B3D29"/>
    <w:rsid w:val="000E6CF3"/>
    <w:rsid w:val="000F266A"/>
    <w:rsid w:val="00100F2F"/>
    <w:rsid w:val="00101D35"/>
    <w:rsid w:val="00110969"/>
    <w:rsid w:val="001118BB"/>
    <w:rsid w:val="00113671"/>
    <w:rsid w:val="0011465B"/>
    <w:rsid w:val="00115B0F"/>
    <w:rsid w:val="0011669B"/>
    <w:rsid w:val="00116717"/>
    <w:rsid w:val="001169CA"/>
    <w:rsid w:val="00124CBD"/>
    <w:rsid w:val="00125F59"/>
    <w:rsid w:val="00126C8F"/>
    <w:rsid w:val="00132512"/>
    <w:rsid w:val="00143CE0"/>
    <w:rsid w:val="001441FA"/>
    <w:rsid w:val="00146793"/>
    <w:rsid w:val="001473FB"/>
    <w:rsid w:val="00151B48"/>
    <w:rsid w:val="00152CDE"/>
    <w:rsid w:val="00152D8C"/>
    <w:rsid w:val="00160F61"/>
    <w:rsid w:val="0016147E"/>
    <w:rsid w:val="00162119"/>
    <w:rsid w:val="00175D8F"/>
    <w:rsid w:val="00190581"/>
    <w:rsid w:val="001950CA"/>
    <w:rsid w:val="001A2748"/>
    <w:rsid w:val="001B36AC"/>
    <w:rsid w:val="001B6665"/>
    <w:rsid w:val="001D713A"/>
    <w:rsid w:val="001E369B"/>
    <w:rsid w:val="001F37CB"/>
    <w:rsid w:val="00203A4D"/>
    <w:rsid w:val="002274FB"/>
    <w:rsid w:val="002312B5"/>
    <w:rsid w:val="0023210A"/>
    <w:rsid w:val="00232334"/>
    <w:rsid w:val="00252E67"/>
    <w:rsid w:val="002574AC"/>
    <w:rsid w:val="002604A2"/>
    <w:rsid w:val="002649F1"/>
    <w:rsid w:val="002678B8"/>
    <w:rsid w:val="00277D24"/>
    <w:rsid w:val="002977FB"/>
    <w:rsid w:val="002C2022"/>
    <w:rsid w:val="002C45CF"/>
    <w:rsid w:val="002C711A"/>
    <w:rsid w:val="002D7072"/>
    <w:rsid w:val="002E2D73"/>
    <w:rsid w:val="003038AB"/>
    <w:rsid w:val="00311F72"/>
    <w:rsid w:val="00312353"/>
    <w:rsid w:val="00314F01"/>
    <w:rsid w:val="00330981"/>
    <w:rsid w:val="00332312"/>
    <w:rsid w:val="00334885"/>
    <w:rsid w:val="0033615E"/>
    <w:rsid w:val="00337E18"/>
    <w:rsid w:val="00340B0B"/>
    <w:rsid w:val="0034104F"/>
    <w:rsid w:val="00367917"/>
    <w:rsid w:val="003723F4"/>
    <w:rsid w:val="003928D3"/>
    <w:rsid w:val="00397F7F"/>
    <w:rsid w:val="003A17B9"/>
    <w:rsid w:val="003A78DA"/>
    <w:rsid w:val="003A7AF8"/>
    <w:rsid w:val="003C046D"/>
    <w:rsid w:val="003C4710"/>
    <w:rsid w:val="003D7010"/>
    <w:rsid w:val="003D736E"/>
    <w:rsid w:val="004048E5"/>
    <w:rsid w:val="00404C20"/>
    <w:rsid w:val="004175D4"/>
    <w:rsid w:val="00417E41"/>
    <w:rsid w:val="00424275"/>
    <w:rsid w:val="00426CDF"/>
    <w:rsid w:val="0043069F"/>
    <w:rsid w:val="00433DC1"/>
    <w:rsid w:val="00436302"/>
    <w:rsid w:val="004476E0"/>
    <w:rsid w:val="0046755F"/>
    <w:rsid w:val="00475609"/>
    <w:rsid w:val="00475AAA"/>
    <w:rsid w:val="00483458"/>
    <w:rsid w:val="00484F3C"/>
    <w:rsid w:val="004A4418"/>
    <w:rsid w:val="004C1F37"/>
    <w:rsid w:val="004C61F5"/>
    <w:rsid w:val="004D00FC"/>
    <w:rsid w:val="004D09F1"/>
    <w:rsid w:val="004E0520"/>
    <w:rsid w:val="004E2455"/>
    <w:rsid w:val="004E72BC"/>
    <w:rsid w:val="004F20BD"/>
    <w:rsid w:val="004F56F6"/>
    <w:rsid w:val="00511E61"/>
    <w:rsid w:val="0052016D"/>
    <w:rsid w:val="00520957"/>
    <w:rsid w:val="00522DD9"/>
    <w:rsid w:val="00530790"/>
    <w:rsid w:val="0053682D"/>
    <w:rsid w:val="00542536"/>
    <w:rsid w:val="00546897"/>
    <w:rsid w:val="0057375B"/>
    <w:rsid w:val="00592753"/>
    <w:rsid w:val="0059526C"/>
    <w:rsid w:val="00596557"/>
    <w:rsid w:val="005A0301"/>
    <w:rsid w:val="005B4781"/>
    <w:rsid w:val="005B506E"/>
    <w:rsid w:val="005C238A"/>
    <w:rsid w:val="005D178B"/>
    <w:rsid w:val="005D232B"/>
    <w:rsid w:val="005D2C49"/>
    <w:rsid w:val="005E0300"/>
    <w:rsid w:val="005E579B"/>
    <w:rsid w:val="00600BD8"/>
    <w:rsid w:val="006055C9"/>
    <w:rsid w:val="00614746"/>
    <w:rsid w:val="006260C5"/>
    <w:rsid w:val="00630F8B"/>
    <w:rsid w:val="00636064"/>
    <w:rsid w:val="0064541A"/>
    <w:rsid w:val="00652195"/>
    <w:rsid w:val="006524C4"/>
    <w:rsid w:val="00655838"/>
    <w:rsid w:val="006565A1"/>
    <w:rsid w:val="00663F40"/>
    <w:rsid w:val="00675A97"/>
    <w:rsid w:val="006773AA"/>
    <w:rsid w:val="00677564"/>
    <w:rsid w:val="006852E4"/>
    <w:rsid w:val="00685978"/>
    <w:rsid w:val="006A00D6"/>
    <w:rsid w:val="006A67A7"/>
    <w:rsid w:val="006A7068"/>
    <w:rsid w:val="006A7DE8"/>
    <w:rsid w:val="006B4500"/>
    <w:rsid w:val="006B4850"/>
    <w:rsid w:val="006B5225"/>
    <w:rsid w:val="006C04F6"/>
    <w:rsid w:val="006C13FC"/>
    <w:rsid w:val="006C3850"/>
    <w:rsid w:val="006C4D9A"/>
    <w:rsid w:val="006D3F14"/>
    <w:rsid w:val="006F2D67"/>
    <w:rsid w:val="006F56D5"/>
    <w:rsid w:val="00711916"/>
    <w:rsid w:val="00713E27"/>
    <w:rsid w:val="00715251"/>
    <w:rsid w:val="00733619"/>
    <w:rsid w:val="00736E60"/>
    <w:rsid w:val="00742687"/>
    <w:rsid w:val="007521FA"/>
    <w:rsid w:val="00763ECB"/>
    <w:rsid w:val="007826FA"/>
    <w:rsid w:val="00791034"/>
    <w:rsid w:val="007A2476"/>
    <w:rsid w:val="007B424E"/>
    <w:rsid w:val="007D2EED"/>
    <w:rsid w:val="007F3212"/>
    <w:rsid w:val="007F43CF"/>
    <w:rsid w:val="007F4870"/>
    <w:rsid w:val="00806F66"/>
    <w:rsid w:val="00811490"/>
    <w:rsid w:val="0081541D"/>
    <w:rsid w:val="0081684B"/>
    <w:rsid w:val="00825F9D"/>
    <w:rsid w:val="008355A4"/>
    <w:rsid w:val="00835736"/>
    <w:rsid w:val="00835995"/>
    <w:rsid w:val="00844704"/>
    <w:rsid w:val="00844C6A"/>
    <w:rsid w:val="00847C02"/>
    <w:rsid w:val="00852081"/>
    <w:rsid w:val="008523EE"/>
    <w:rsid w:val="008736E3"/>
    <w:rsid w:val="00873EB2"/>
    <w:rsid w:val="0088175A"/>
    <w:rsid w:val="008826EE"/>
    <w:rsid w:val="00886551"/>
    <w:rsid w:val="00891087"/>
    <w:rsid w:val="008A254D"/>
    <w:rsid w:val="008B7DFC"/>
    <w:rsid w:val="008C2805"/>
    <w:rsid w:val="008D2D94"/>
    <w:rsid w:val="008D4688"/>
    <w:rsid w:val="008E49F5"/>
    <w:rsid w:val="008E7BD5"/>
    <w:rsid w:val="008F223D"/>
    <w:rsid w:val="008F22FB"/>
    <w:rsid w:val="008F5A80"/>
    <w:rsid w:val="009004D3"/>
    <w:rsid w:val="00903514"/>
    <w:rsid w:val="00904BB6"/>
    <w:rsid w:val="009164D0"/>
    <w:rsid w:val="00925AAB"/>
    <w:rsid w:val="009279D4"/>
    <w:rsid w:val="009325A0"/>
    <w:rsid w:val="00934932"/>
    <w:rsid w:val="00942433"/>
    <w:rsid w:val="0094339E"/>
    <w:rsid w:val="00946C48"/>
    <w:rsid w:val="009509CC"/>
    <w:rsid w:val="00955192"/>
    <w:rsid w:val="00965439"/>
    <w:rsid w:val="00976B36"/>
    <w:rsid w:val="009A1F35"/>
    <w:rsid w:val="009A398C"/>
    <w:rsid w:val="009A4C54"/>
    <w:rsid w:val="009A5869"/>
    <w:rsid w:val="009A5B66"/>
    <w:rsid w:val="009B02A0"/>
    <w:rsid w:val="009B2492"/>
    <w:rsid w:val="009B2A58"/>
    <w:rsid w:val="009D469C"/>
    <w:rsid w:val="009D6025"/>
    <w:rsid w:val="009E740D"/>
    <w:rsid w:val="009F1008"/>
    <w:rsid w:val="00A15094"/>
    <w:rsid w:val="00A220B3"/>
    <w:rsid w:val="00A26F4F"/>
    <w:rsid w:val="00A2795B"/>
    <w:rsid w:val="00A404BA"/>
    <w:rsid w:val="00A40FE4"/>
    <w:rsid w:val="00A41AC4"/>
    <w:rsid w:val="00A47712"/>
    <w:rsid w:val="00A61F1A"/>
    <w:rsid w:val="00A63F73"/>
    <w:rsid w:val="00A829B3"/>
    <w:rsid w:val="00A97261"/>
    <w:rsid w:val="00AA5E6A"/>
    <w:rsid w:val="00AB1B28"/>
    <w:rsid w:val="00AD06D7"/>
    <w:rsid w:val="00AD2F13"/>
    <w:rsid w:val="00AD3184"/>
    <w:rsid w:val="00AD67A5"/>
    <w:rsid w:val="00AD78C6"/>
    <w:rsid w:val="00AE1542"/>
    <w:rsid w:val="00B01EF3"/>
    <w:rsid w:val="00B04238"/>
    <w:rsid w:val="00B1419D"/>
    <w:rsid w:val="00B166FD"/>
    <w:rsid w:val="00B2131D"/>
    <w:rsid w:val="00B23CC3"/>
    <w:rsid w:val="00B27AD8"/>
    <w:rsid w:val="00B37D1D"/>
    <w:rsid w:val="00B46BC4"/>
    <w:rsid w:val="00B47BDE"/>
    <w:rsid w:val="00B569FA"/>
    <w:rsid w:val="00B56B28"/>
    <w:rsid w:val="00B64249"/>
    <w:rsid w:val="00B642B8"/>
    <w:rsid w:val="00B6461D"/>
    <w:rsid w:val="00B70E26"/>
    <w:rsid w:val="00B73FF2"/>
    <w:rsid w:val="00B94719"/>
    <w:rsid w:val="00BA5A95"/>
    <w:rsid w:val="00BC0D47"/>
    <w:rsid w:val="00BD0402"/>
    <w:rsid w:val="00BD5EAB"/>
    <w:rsid w:val="00BD5EF6"/>
    <w:rsid w:val="00BE65AE"/>
    <w:rsid w:val="00BF10C7"/>
    <w:rsid w:val="00C05391"/>
    <w:rsid w:val="00C2057A"/>
    <w:rsid w:val="00C26A9A"/>
    <w:rsid w:val="00C43937"/>
    <w:rsid w:val="00C454D7"/>
    <w:rsid w:val="00C544C4"/>
    <w:rsid w:val="00C66D99"/>
    <w:rsid w:val="00C72198"/>
    <w:rsid w:val="00C84EC7"/>
    <w:rsid w:val="00C95407"/>
    <w:rsid w:val="00C96C7B"/>
    <w:rsid w:val="00CA1BC7"/>
    <w:rsid w:val="00CA3AAE"/>
    <w:rsid w:val="00CA3EA5"/>
    <w:rsid w:val="00CA42EA"/>
    <w:rsid w:val="00CA59AE"/>
    <w:rsid w:val="00CB053B"/>
    <w:rsid w:val="00CB4734"/>
    <w:rsid w:val="00CC11A7"/>
    <w:rsid w:val="00CC2D9B"/>
    <w:rsid w:val="00CC79ED"/>
    <w:rsid w:val="00CD1395"/>
    <w:rsid w:val="00CD4E68"/>
    <w:rsid w:val="00CE7DFF"/>
    <w:rsid w:val="00CF3929"/>
    <w:rsid w:val="00D01C6C"/>
    <w:rsid w:val="00D030D3"/>
    <w:rsid w:val="00D0369C"/>
    <w:rsid w:val="00D1104B"/>
    <w:rsid w:val="00D23EF9"/>
    <w:rsid w:val="00D26311"/>
    <w:rsid w:val="00D37E31"/>
    <w:rsid w:val="00D466EF"/>
    <w:rsid w:val="00D53D1A"/>
    <w:rsid w:val="00D5709E"/>
    <w:rsid w:val="00D63B77"/>
    <w:rsid w:val="00D66F6B"/>
    <w:rsid w:val="00D8385B"/>
    <w:rsid w:val="00D86F31"/>
    <w:rsid w:val="00D9429A"/>
    <w:rsid w:val="00DA741A"/>
    <w:rsid w:val="00DC17F1"/>
    <w:rsid w:val="00DC5D7D"/>
    <w:rsid w:val="00DD5713"/>
    <w:rsid w:val="00DD7323"/>
    <w:rsid w:val="00DF158A"/>
    <w:rsid w:val="00DF3F16"/>
    <w:rsid w:val="00DF4C50"/>
    <w:rsid w:val="00E1220B"/>
    <w:rsid w:val="00E20454"/>
    <w:rsid w:val="00E20526"/>
    <w:rsid w:val="00E2270D"/>
    <w:rsid w:val="00E44C40"/>
    <w:rsid w:val="00E459D6"/>
    <w:rsid w:val="00E52CE7"/>
    <w:rsid w:val="00E57C2C"/>
    <w:rsid w:val="00E632F6"/>
    <w:rsid w:val="00E67FEA"/>
    <w:rsid w:val="00E765BA"/>
    <w:rsid w:val="00E82A24"/>
    <w:rsid w:val="00E839CE"/>
    <w:rsid w:val="00E94D77"/>
    <w:rsid w:val="00EB166C"/>
    <w:rsid w:val="00EB2298"/>
    <w:rsid w:val="00EB3C8B"/>
    <w:rsid w:val="00EC0CC7"/>
    <w:rsid w:val="00EC150B"/>
    <w:rsid w:val="00EC2772"/>
    <w:rsid w:val="00EC6C08"/>
    <w:rsid w:val="00ED3D23"/>
    <w:rsid w:val="00EE6444"/>
    <w:rsid w:val="00EE7350"/>
    <w:rsid w:val="00EE7CFF"/>
    <w:rsid w:val="00EF31E2"/>
    <w:rsid w:val="00EF4A60"/>
    <w:rsid w:val="00F06E5F"/>
    <w:rsid w:val="00F15317"/>
    <w:rsid w:val="00F21F03"/>
    <w:rsid w:val="00F22D3A"/>
    <w:rsid w:val="00F25422"/>
    <w:rsid w:val="00F2692A"/>
    <w:rsid w:val="00F52680"/>
    <w:rsid w:val="00F5739F"/>
    <w:rsid w:val="00F600F2"/>
    <w:rsid w:val="00F671CF"/>
    <w:rsid w:val="00F72640"/>
    <w:rsid w:val="00F74EAF"/>
    <w:rsid w:val="00F966EB"/>
    <w:rsid w:val="00FA20F9"/>
    <w:rsid w:val="00FA333C"/>
    <w:rsid w:val="00FB0443"/>
    <w:rsid w:val="00FB1624"/>
    <w:rsid w:val="00FB3677"/>
    <w:rsid w:val="00FB77CA"/>
    <w:rsid w:val="00FD7BC3"/>
    <w:rsid w:val="00FE5378"/>
    <w:rsid w:val="00FF4A99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1D072"/>
  <w15:chartTrackingRefBased/>
  <w15:docId w15:val="{CB5625C0-4064-43E4-869F-E3B48E18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0F26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00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266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F266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15B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152D8C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115B0F"/>
    <w:pPr>
      <w:spacing w:after="120"/>
      <w:ind w:left="283"/>
    </w:pPr>
  </w:style>
  <w:style w:type="paragraph" w:styleId="a8">
    <w:name w:val="Note Heading"/>
    <w:basedOn w:val="a"/>
    <w:next w:val="a"/>
    <w:rsid w:val="00115B0F"/>
    <w:pPr>
      <w:keepNext/>
      <w:spacing w:before="360" w:after="360"/>
      <w:jc w:val="center"/>
    </w:pPr>
    <w:rPr>
      <w:sz w:val="28"/>
    </w:rPr>
  </w:style>
  <w:style w:type="paragraph" w:styleId="a9">
    <w:name w:val="Balloon Text"/>
    <w:basedOn w:val="a"/>
    <w:semiHidden/>
    <w:rsid w:val="005952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454D7"/>
    <w:pPr>
      <w:spacing w:after="120" w:line="480" w:lineRule="auto"/>
    </w:pPr>
  </w:style>
  <w:style w:type="table" w:styleId="aa">
    <w:name w:val="Table Grid"/>
    <w:basedOn w:val="a1"/>
    <w:rsid w:val="00F74E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36302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link w:val="a3"/>
    <w:rsid w:val="00436302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36302"/>
  </w:style>
  <w:style w:type="character" w:customStyle="1" w:styleId="22">
    <w:name w:val="Основной текст 2 Знак"/>
    <w:basedOn w:val="a0"/>
    <w:link w:val="21"/>
    <w:rsid w:val="00436302"/>
  </w:style>
  <w:style w:type="character" w:customStyle="1" w:styleId="20">
    <w:name w:val="Заголовок 2 Знак"/>
    <w:link w:val="2"/>
    <w:semiHidden/>
    <w:rsid w:val="009004D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DB4B-77F3-4C46-B5EC-2157AD5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ООО ППЛ "САФ"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armits_eaa@tatneft.ru</dc:creator>
  <cp:keywords/>
  <cp:lastModifiedBy>Газизов Марат Салихович</cp:lastModifiedBy>
  <cp:revision>2</cp:revision>
  <cp:lastPrinted>2010-04-28T05:22:00Z</cp:lastPrinted>
  <dcterms:created xsi:type="dcterms:W3CDTF">2024-03-27T04:47:00Z</dcterms:created>
  <dcterms:modified xsi:type="dcterms:W3CDTF">2024-03-27T04:47:00Z</dcterms:modified>
</cp:coreProperties>
</file>