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01" w:rsidRDefault="00642F01" w:rsidP="00A9709E"/>
    <w:p w:rsidR="00A9709E" w:rsidRPr="00F604CA" w:rsidRDefault="00EA198E" w:rsidP="00EA198E">
      <w:pPr>
        <w:jc w:val="center"/>
        <w:rPr>
          <w:b/>
        </w:rPr>
      </w:pPr>
      <w:r>
        <w:rPr>
          <w:b/>
        </w:rPr>
        <w:t xml:space="preserve">Список </w:t>
      </w:r>
      <w:r w:rsidR="00A5221B">
        <w:rPr>
          <w:b/>
        </w:rPr>
        <w:t>испытаний</w:t>
      </w:r>
      <w:r>
        <w:rPr>
          <w:b/>
        </w:rPr>
        <w:t xml:space="preserve"> для химического анализа</w:t>
      </w:r>
    </w:p>
    <w:p w:rsidR="00A9709E" w:rsidRDefault="00A9709E" w:rsidP="00A9709E">
      <w:bookmarkStart w:id="0" w:name="_GoBack"/>
      <w:bookmarkEnd w:id="0"/>
    </w:p>
    <w:tbl>
      <w:tblPr>
        <w:tblStyle w:val="a4"/>
        <w:tblW w:w="8901" w:type="dxa"/>
        <w:jc w:val="center"/>
        <w:tblLayout w:type="fixed"/>
        <w:tblLook w:val="04A0" w:firstRow="1" w:lastRow="0" w:firstColumn="1" w:lastColumn="0" w:noHBand="0" w:noVBand="1"/>
      </w:tblPr>
      <w:tblGrid>
        <w:gridCol w:w="4709"/>
        <w:gridCol w:w="2096"/>
        <w:gridCol w:w="2096"/>
      </w:tblGrid>
      <w:tr w:rsidR="00A9709E" w:rsidRPr="00EA198E" w:rsidTr="00EA198E">
        <w:trPr>
          <w:trHeight w:val="371"/>
          <w:jc w:val="center"/>
        </w:trPr>
        <w:tc>
          <w:tcPr>
            <w:tcW w:w="4709" w:type="dxa"/>
            <w:vMerge w:val="restart"/>
            <w:tcBorders>
              <w:tl2br w:val="single" w:sz="4" w:space="0" w:color="auto"/>
            </w:tcBorders>
          </w:tcPr>
          <w:p w:rsidR="00A9709E" w:rsidRPr="00EA198E" w:rsidRDefault="00A9709E" w:rsidP="004A4A22">
            <w:pPr>
              <w:jc w:val="right"/>
              <w:rPr>
                <w:b/>
                <w:szCs w:val="24"/>
              </w:rPr>
            </w:pPr>
          </w:p>
          <w:p w:rsidR="00A9709E" w:rsidRPr="00EA198E" w:rsidRDefault="00A9709E" w:rsidP="004A4A22">
            <w:pPr>
              <w:rPr>
                <w:b/>
                <w:szCs w:val="24"/>
              </w:rPr>
            </w:pPr>
          </w:p>
          <w:p w:rsidR="00A9709E" w:rsidRPr="00EA198E" w:rsidRDefault="00A9709E" w:rsidP="004A4A22">
            <w:pPr>
              <w:rPr>
                <w:b/>
                <w:szCs w:val="24"/>
              </w:rPr>
            </w:pPr>
          </w:p>
          <w:p w:rsidR="00A9709E" w:rsidRPr="00EA198E" w:rsidRDefault="00A9709E" w:rsidP="004A4A22">
            <w:pPr>
              <w:rPr>
                <w:b/>
                <w:szCs w:val="24"/>
              </w:rPr>
            </w:pPr>
          </w:p>
          <w:p w:rsidR="00A9709E" w:rsidRPr="00EA198E" w:rsidRDefault="00A9709E" w:rsidP="004A4A22">
            <w:pPr>
              <w:rPr>
                <w:b/>
                <w:szCs w:val="24"/>
              </w:rPr>
            </w:pPr>
          </w:p>
          <w:p w:rsidR="00A9709E" w:rsidRPr="00EA198E" w:rsidRDefault="00A9709E" w:rsidP="004A4A22">
            <w:pPr>
              <w:rPr>
                <w:b/>
                <w:szCs w:val="24"/>
              </w:rPr>
            </w:pPr>
          </w:p>
          <w:p w:rsidR="00A9709E" w:rsidRPr="00EA198E" w:rsidRDefault="00A9709E" w:rsidP="004A4A22">
            <w:pPr>
              <w:rPr>
                <w:b/>
                <w:szCs w:val="24"/>
              </w:rPr>
            </w:pPr>
            <w:r w:rsidRPr="00EA198E">
              <w:rPr>
                <w:b/>
                <w:szCs w:val="24"/>
              </w:rPr>
              <w:t xml:space="preserve">Наименование показателей                             </w:t>
            </w:r>
          </w:p>
        </w:tc>
        <w:tc>
          <w:tcPr>
            <w:tcW w:w="2096" w:type="dxa"/>
            <w:vMerge w:val="restart"/>
            <w:vAlign w:val="center"/>
          </w:tcPr>
          <w:p w:rsidR="00A9709E" w:rsidRPr="00EA198E" w:rsidRDefault="00A9709E" w:rsidP="004A4A22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A9709E" w:rsidRPr="00EA198E" w:rsidRDefault="00A9709E" w:rsidP="004A4A22">
            <w:pPr>
              <w:jc w:val="center"/>
              <w:rPr>
                <w:b/>
                <w:szCs w:val="24"/>
              </w:rPr>
            </w:pPr>
          </w:p>
        </w:tc>
      </w:tr>
      <w:tr w:rsidR="00A9709E" w:rsidRPr="00EA198E" w:rsidTr="00EA198E">
        <w:trPr>
          <w:trHeight w:val="558"/>
          <w:jc w:val="center"/>
        </w:trPr>
        <w:tc>
          <w:tcPr>
            <w:tcW w:w="4709" w:type="dxa"/>
            <w:vMerge/>
            <w:tcBorders>
              <w:tl2br w:val="single" w:sz="4" w:space="0" w:color="auto"/>
            </w:tcBorders>
          </w:tcPr>
          <w:p w:rsidR="00A9709E" w:rsidRPr="00EA198E" w:rsidRDefault="00A9709E" w:rsidP="004A4A22">
            <w:pPr>
              <w:jc w:val="right"/>
              <w:rPr>
                <w:b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A9709E" w:rsidRPr="00EA198E" w:rsidRDefault="00A9709E" w:rsidP="004A4A22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A9709E" w:rsidRPr="00EA198E" w:rsidRDefault="00A9709E" w:rsidP="004A4A22">
            <w:pPr>
              <w:jc w:val="center"/>
              <w:rPr>
                <w:b/>
                <w:szCs w:val="24"/>
              </w:rPr>
            </w:pPr>
          </w:p>
        </w:tc>
      </w:tr>
      <w:tr w:rsidR="00A9709E" w:rsidRPr="00EA198E" w:rsidTr="00EA198E">
        <w:trPr>
          <w:trHeight w:val="230"/>
          <w:jc w:val="center"/>
        </w:trPr>
        <w:tc>
          <w:tcPr>
            <w:tcW w:w="4709" w:type="dxa"/>
          </w:tcPr>
          <w:p w:rsidR="00A9709E" w:rsidRPr="00EA198E" w:rsidRDefault="00A9709E" w:rsidP="004A4A22">
            <w:pPr>
              <w:rPr>
                <w:szCs w:val="24"/>
              </w:rPr>
            </w:pPr>
            <w:r w:rsidRPr="00EA198E">
              <w:rPr>
                <w:szCs w:val="24"/>
              </w:rPr>
              <w:t xml:space="preserve">Тип и содержание полимеров, </w:t>
            </w:r>
            <w:proofErr w:type="spellStart"/>
            <w:r w:rsidRPr="00EA198E">
              <w:rPr>
                <w:szCs w:val="24"/>
              </w:rPr>
              <w:t>в.ч</w:t>
            </w:r>
            <w:proofErr w:type="spellEnd"/>
            <w:r w:rsidRPr="00EA198E">
              <w:rPr>
                <w:szCs w:val="24"/>
              </w:rPr>
              <w:t>.</w:t>
            </w: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</w:tr>
      <w:tr w:rsidR="00A9709E" w:rsidRPr="00EA198E" w:rsidTr="00EA198E">
        <w:trPr>
          <w:trHeight w:val="230"/>
          <w:jc w:val="center"/>
        </w:trPr>
        <w:tc>
          <w:tcPr>
            <w:tcW w:w="4709" w:type="dxa"/>
          </w:tcPr>
          <w:p w:rsidR="00A9709E" w:rsidRPr="00EA198E" w:rsidRDefault="00A9709E" w:rsidP="004A4A22">
            <w:pPr>
              <w:rPr>
                <w:szCs w:val="24"/>
              </w:rPr>
            </w:pPr>
            <w:r w:rsidRPr="00EA198E">
              <w:rPr>
                <w:szCs w:val="24"/>
              </w:rPr>
              <w:t>Содержание каучука, %</w:t>
            </w: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</w:tr>
      <w:tr w:rsidR="00A9709E" w:rsidRPr="00EA198E" w:rsidTr="00EA198E">
        <w:trPr>
          <w:trHeight w:val="230"/>
          <w:jc w:val="center"/>
        </w:trPr>
        <w:tc>
          <w:tcPr>
            <w:tcW w:w="4709" w:type="dxa"/>
          </w:tcPr>
          <w:p w:rsidR="00A9709E" w:rsidRPr="00EA198E" w:rsidRDefault="00A9709E" w:rsidP="004A4A22">
            <w:pPr>
              <w:rPr>
                <w:szCs w:val="24"/>
              </w:rPr>
            </w:pPr>
            <w:r w:rsidRPr="00EA198E">
              <w:rPr>
                <w:szCs w:val="24"/>
              </w:rPr>
              <w:t>Содержание хлора или брома, %</w:t>
            </w: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</w:tr>
      <w:tr w:rsidR="00A9709E" w:rsidRPr="00EA198E" w:rsidTr="00EA198E">
        <w:trPr>
          <w:trHeight w:val="230"/>
          <w:jc w:val="center"/>
        </w:trPr>
        <w:tc>
          <w:tcPr>
            <w:tcW w:w="4709" w:type="dxa"/>
          </w:tcPr>
          <w:p w:rsidR="00A9709E" w:rsidRPr="00EA198E" w:rsidRDefault="00A9709E" w:rsidP="004A4A22">
            <w:pPr>
              <w:rPr>
                <w:szCs w:val="24"/>
              </w:rPr>
            </w:pPr>
            <w:r w:rsidRPr="00EA198E">
              <w:rPr>
                <w:szCs w:val="24"/>
              </w:rPr>
              <w:t>Содержание ТУ, %</w:t>
            </w: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</w:tr>
      <w:tr w:rsidR="00A9709E" w:rsidRPr="00EA198E" w:rsidTr="00EA198E">
        <w:trPr>
          <w:trHeight w:val="230"/>
          <w:jc w:val="center"/>
        </w:trPr>
        <w:tc>
          <w:tcPr>
            <w:tcW w:w="4709" w:type="dxa"/>
          </w:tcPr>
          <w:p w:rsidR="00A9709E" w:rsidRPr="00EA198E" w:rsidRDefault="00A9709E" w:rsidP="004A4A22">
            <w:pPr>
              <w:rPr>
                <w:szCs w:val="24"/>
              </w:rPr>
            </w:pPr>
            <w:r w:rsidRPr="00EA198E">
              <w:rPr>
                <w:szCs w:val="24"/>
              </w:rPr>
              <w:t>Тип ТУ, м</w:t>
            </w:r>
            <w:r w:rsidRPr="00EA198E">
              <w:rPr>
                <w:szCs w:val="24"/>
                <w:vertAlign w:val="superscript"/>
              </w:rPr>
              <w:t>2</w:t>
            </w:r>
            <w:r w:rsidRPr="00EA198E">
              <w:rPr>
                <w:szCs w:val="24"/>
              </w:rPr>
              <w:t>/г</w:t>
            </w: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</w:tr>
      <w:tr w:rsidR="00A9709E" w:rsidRPr="00EA198E" w:rsidTr="00EA198E">
        <w:trPr>
          <w:trHeight w:val="230"/>
          <w:jc w:val="center"/>
        </w:trPr>
        <w:tc>
          <w:tcPr>
            <w:tcW w:w="4709" w:type="dxa"/>
          </w:tcPr>
          <w:p w:rsidR="00A9709E" w:rsidRPr="00EA198E" w:rsidRDefault="00A9709E" w:rsidP="004A4A22">
            <w:pPr>
              <w:rPr>
                <w:szCs w:val="24"/>
              </w:rPr>
            </w:pPr>
            <w:r w:rsidRPr="00EA198E">
              <w:rPr>
                <w:szCs w:val="24"/>
              </w:rPr>
              <w:t>Общая сера, %</w:t>
            </w: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</w:tr>
      <w:tr w:rsidR="00A9709E" w:rsidRPr="00EA198E" w:rsidTr="00EA198E">
        <w:trPr>
          <w:trHeight w:val="230"/>
          <w:jc w:val="center"/>
        </w:trPr>
        <w:tc>
          <w:tcPr>
            <w:tcW w:w="4709" w:type="dxa"/>
          </w:tcPr>
          <w:p w:rsidR="00A9709E" w:rsidRPr="00EA198E" w:rsidRDefault="00A9709E" w:rsidP="004A4A22">
            <w:pPr>
              <w:rPr>
                <w:szCs w:val="24"/>
              </w:rPr>
            </w:pPr>
            <w:r w:rsidRPr="00EA198E">
              <w:rPr>
                <w:szCs w:val="24"/>
              </w:rPr>
              <w:t>Свободная сера, %</w:t>
            </w: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</w:tr>
      <w:tr w:rsidR="00A9709E" w:rsidRPr="00EA198E" w:rsidTr="00EA198E">
        <w:trPr>
          <w:trHeight w:val="463"/>
          <w:jc w:val="center"/>
        </w:trPr>
        <w:tc>
          <w:tcPr>
            <w:tcW w:w="4709" w:type="dxa"/>
          </w:tcPr>
          <w:p w:rsidR="00A9709E" w:rsidRPr="00EA198E" w:rsidRDefault="00A9709E" w:rsidP="004A4A22">
            <w:pPr>
              <w:rPr>
                <w:szCs w:val="24"/>
              </w:rPr>
            </w:pPr>
            <w:r w:rsidRPr="00EA198E">
              <w:rPr>
                <w:szCs w:val="24"/>
              </w:rPr>
              <w:t>Ацетон-</w:t>
            </w:r>
            <w:proofErr w:type="spellStart"/>
            <w:r w:rsidRPr="00EA198E">
              <w:rPr>
                <w:szCs w:val="24"/>
              </w:rPr>
              <w:t>хлороформенный</w:t>
            </w:r>
            <w:proofErr w:type="spellEnd"/>
            <w:r w:rsidRPr="00EA198E">
              <w:rPr>
                <w:szCs w:val="24"/>
              </w:rPr>
              <w:t xml:space="preserve"> экстракт, %</w:t>
            </w: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</w:tr>
      <w:tr w:rsidR="00A9709E" w:rsidRPr="00EA198E" w:rsidTr="00EA198E">
        <w:trPr>
          <w:trHeight w:val="230"/>
          <w:jc w:val="center"/>
        </w:trPr>
        <w:tc>
          <w:tcPr>
            <w:tcW w:w="4709" w:type="dxa"/>
          </w:tcPr>
          <w:p w:rsidR="00A9709E" w:rsidRPr="00EA198E" w:rsidRDefault="00A9709E" w:rsidP="004A4A22">
            <w:pPr>
              <w:rPr>
                <w:szCs w:val="24"/>
              </w:rPr>
            </w:pPr>
            <w:r w:rsidRPr="00EA198E">
              <w:rPr>
                <w:szCs w:val="24"/>
              </w:rPr>
              <w:t>Зола, %</w:t>
            </w: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</w:tr>
      <w:tr w:rsidR="00A9709E" w:rsidRPr="00EA198E" w:rsidTr="00EA198E">
        <w:trPr>
          <w:trHeight w:val="230"/>
          <w:jc w:val="center"/>
        </w:trPr>
        <w:tc>
          <w:tcPr>
            <w:tcW w:w="4709" w:type="dxa"/>
          </w:tcPr>
          <w:p w:rsidR="00A9709E" w:rsidRPr="00EA198E" w:rsidRDefault="00A9709E" w:rsidP="004A4A22">
            <w:pPr>
              <w:rPr>
                <w:szCs w:val="24"/>
              </w:rPr>
            </w:pPr>
            <w:r w:rsidRPr="00EA198E">
              <w:rPr>
                <w:szCs w:val="24"/>
              </w:rPr>
              <w:t>Оксид цинка, %</w:t>
            </w: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</w:tr>
      <w:tr w:rsidR="00A9709E" w:rsidRPr="00EA198E" w:rsidTr="00EA198E">
        <w:trPr>
          <w:trHeight w:val="230"/>
          <w:jc w:val="center"/>
        </w:trPr>
        <w:tc>
          <w:tcPr>
            <w:tcW w:w="4709" w:type="dxa"/>
          </w:tcPr>
          <w:p w:rsidR="00A9709E" w:rsidRPr="00EA198E" w:rsidRDefault="00A9709E" w:rsidP="004A4A22">
            <w:pPr>
              <w:rPr>
                <w:szCs w:val="24"/>
              </w:rPr>
            </w:pPr>
            <w:r w:rsidRPr="00EA198E">
              <w:rPr>
                <w:szCs w:val="24"/>
              </w:rPr>
              <w:t>Полуторные окислы, %</w:t>
            </w: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</w:tr>
      <w:tr w:rsidR="00A9709E" w:rsidRPr="00EA198E" w:rsidTr="00EA198E">
        <w:trPr>
          <w:trHeight w:val="230"/>
          <w:jc w:val="center"/>
        </w:trPr>
        <w:tc>
          <w:tcPr>
            <w:tcW w:w="4709" w:type="dxa"/>
          </w:tcPr>
          <w:p w:rsidR="00A9709E" w:rsidRPr="00EA198E" w:rsidRDefault="00A9709E" w:rsidP="004A4A22">
            <w:pPr>
              <w:rPr>
                <w:szCs w:val="24"/>
                <w:lang w:val="en-US"/>
              </w:rPr>
            </w:pPr>
            <w:proofErr w:type="spellStart"/>
            <w:r w:rsidRPr="00EA198E">
              <w:rPr>
                <w:szCs w:val="24"/>
              </w:rPr>
              <w:t>Нераств</w:t>
            </w:r>
            <w:proofErr w:type="spellEnd"/>
            <w:r w:rsidRPr="00EA198E">
              <w:rPr>
                <w:szCs w:val="24"/>
              </w:rPr>
              <w:t xml:space="preserve">. в </w:t>
            </w:r>
            <w:proofErr w:type="spellStart"/>
            <w:r w:rsidRPr="00EA198E">
              <w:rPr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</w:tr>
      <w:tr w:rsidR="00A9709E" w:rsidRPr="00EA198E" w:rsidTr="00EA198E">
        <w:trPr>
          <w:trHeight w:val="230"/>
          <w:jc w:val="center"/>
        </w:trPr>
        <w:tc>
          <w:tcPr>
            <w:tcW w:w="4709" w:type="dxa"/>
          </w:tcPr>
          <w:p w:rsidR="00A9709E" w:rsidRPr="00EA198E" w:rsidRDefault="00A9709E" w:rsidP="004A4A22">
            <w:pPr>
              <w:rPr>
                <w:szCs w:val="24"/>
              </w:rPr>
            </w:pPr>
            <w:r w:rsidRPr="00EA198E">
              <w:rPr>
                <w:szCs w:val="24"/>
              </w:rPr>
              <w:t>Оксиды магния, %</w:t>
            </w: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</w:tr>
      <w:tr w:rsidR="00A9709E" w:rsidRPr="00EA198E" w:rsidTr="00EA198E">
        <w:trPr>
          <w:trHeight w:val="230"/>
          <w:jc w:val="center"/>
        </w:trPr>
        <w:tc>
          <w:tcPr>
            <w:tcW w:w="4709" w:type="dxa"/>
          </w:tcPr>
          <w:p w:rsidR="00A9709E" w:rsidRPr="00EA198E" w:rsidRDefault="00A9709E" w:rsidP="004A4A22">
            <w:pPr>
              <w:rPr>
                <w:szCs w:val="24"/>
              </w:rPr>
            </w:pPr>
            <w:r w:rsidRPr="00EA198E">
              <w:rPr>
                <w:szCs w:val="24"/>
              </w:rPr>
              <w:t>Ионы кобальта</w:t>
            </w: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</w:tr>
      <w:tr w:rsidR="00A9709E" w:rsidRPr="00EA198E" w:rsidTr="00EA198E">
        <w:trPr>
          <w:trHeight w:val="230"/>
          <w:jc w:val="center"/>
        </w:trPr>
        <w:tc>
          <w:tcPr>
            <w:tcW w:w="4709" w:type="dxa"/>
          </w:tcPr>
          <w:p w:rsidR="00A9709E" w:rsidRPr="00EA198E" w:rsidRDefault="00A9709E" w:rsidP="004A4A22">
            <w:pPr>
              <w:rPr>
                <w:szCs w:val="24"/>
              </w:rPr>
            </w:pPr>
            <w:r w:rsidRPr="00EA198E">
              <w:rPr>
                <w:szCs w:val="24"/>
              </w:rPr>
              <w:t>Мел, %</w:t>
            </w: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  <w:tc>
          <w:tcPr>
            <w:tcW w:w="2096" w:type="dxa"/>
          </w:tcPr>
          <w:p w:rsidR="00A9709E" w:rsidRPr="00EA198E" w:rsidRDefault="00A9709E" w:rsidP="004A4A22">
            <w:pPr>
              <w:rPr>
                <w:szCs w:val="24"/>
              </w:rPr>
            </w:pPr>
          </w:p>
        </w:tc>
      </w:tr>
    </w:tbl>
    <w:p w:rsidR="00A9709E" w:rsidRPr="00A9709E" w:rsidRDefault="00A9709E" w:rsidP="00A9709E"/>
    <w:sectPr w:rsidR="00A9709E" w:rsidRPr="00A9709E" w:rsidSect="00EA198E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8C7"/>
    <w:multiLevelType w:val="hybridMultilevel"/>
    <w:tmpl w:val="0EAAD070"/>
    <w:lvl w:ilvl="0" w:tplc="04190001">
      <w:start w:val="57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46"/>
    <w:rsid w:val="00026C2A"/>
    <w:rsid w:val="000333D0"/>
    <w:rsid w:val="00057128"/>
    <w:rsid w:val="0006267F"/>
    <w:rsid w:val="00063E7B"/>
    <w:rsid w:val="00090841"/>
    <w:rsid w:val="000949DE"/>
    <w:rsid w:val="000D61CE"/>
    <w:rsid w:val="00103EF1"/>
    <w:rsid w:val="00111F49"/>
    <w:rsid w:val="00112B4F"/>
    <w:rsid w:val="0012140A"/>
    <w:rsid w:val="001300D5"/>
    <w:rsid w:val="0013095D"/>
    <w:rsid w:val="00133065"/>
    <w:rsid w:val="00154094"/>
    <w:rsid w:val="00156522"/>
    <w:rsid w:val="00161635"/>
    <w:rsid w:val="00165001"/>
    <w:rsid w:val="00192224"/>
    <w:rsid w:val="00192AAD"/>
    <w:rsid w:val="001D446B"/>
    <w:rsid w:val="001E2AC5"/>
    <w:rsid w:val="001E607D"/>
    <w:rsid w:val="001F03D5"/>
    <w:rsid w:val="001F7369"/>
    <w:rsid w:val="00200D87"/>
    <w:rsid w:val="00201437"/>
    <w:rsid w:val="00256E46"/>
    <w:rsid w:val="00265BE9"/>
    <w:rsid w:val="00272C4B"/>
    <w:rsid w:val="00282326"/>
    <w:rsid w:val="0029659D"/>
    <w:rsid w:val="002C3414"/>
    <w:rsid w:val="002D2198"/>
    <w:rsid w:val="002E25D8"/>
    <w:rsid w:val="002E3F39"/>
    <w:rsid w:val="002F50DC"/>
    <w:rsid w:val="002F5ACA"/>
    <w:rsid w:val="00303EF1"/>
    <w:rsid w:val="00304275"/>
    <w:rsid w:val="0032686D"/>
    <w:rsid w:val="00344BBD"/>
    <w:rsid w:val="00377E1F"/>
    <w:rsid w:val="003A16DB"/>
    <w:rsid w:val="003C0333"/>
    <w:rsid w:val="003C11E2"/>
    <w:rsid w:val="003C4F55"/>
    <w:rsid w:val="003D1295"/>
    <w:rsid w:val="003F1E2E"/>
    <w:rsid w:val="00424049"/>
    <w:rsid w:val="00455742"/>
    <w:rsid w:val="004609EC"/>
    <w:rsid w:val="004662BF"/>
    <w:rsid w:val="00466B98"/>
    <w:rsid w:val="00477AD7"/>
    <w:rsid w:val="004D0103"/>
    <w:rsid w:val="004D2453"/>
    <w:rsid w:val="004F277F"/>
    <w:rsid w:val="00517CF6"/>
    <w:rsid w:val="005227C3"/>
    <w:rsid w:val="00522D52"/>
    <w:rsid w:val="00532A5F"/>
    <w:rsid w:val="00555F0E"/>
    <w:rsid w:val="00567BC9"/>
    <w:rsid w:val="00574186"/>
    <w:rsid w:val="0058001E"/>
    <w:rsid w:val="0058028D"/>
    <w:rsid w:val="00583B65"/>
    <w:rsid w:val="005A6011"/>
    <w:rsid w:val="005A79C9"/>
    <w:rsid w:val="005B67B6"/>
    <w:rsid w:val="005C32F3"/>
    <w:rsid w:val="005D6FE9"/>
    <w:rsid w:val="005E6B11"/>
    <w:rsid w:val="005F21A2"/>
    <w:rsid w:val="00627391"/>
    <w:rsid w:val="00632C22"/>
    <w:rsid w:val="0063367B"/>
    <w:rsid w:val="00634858"/>
    <w:rsid w:val="00642208"/>
    <w:rsid w:val="00642F01"/>
    <w:rsid w:val="00651D01"/>
    <w:rsid w:val="00657ABE"/>
    <w:rsid w:val="00661E88"/>
    <w:rsid w:val="00667ABA"/>
    <w:rsid w:val="00684DCE"/>
    <w:rsid w:val="006A2C97"/>
    <w:rsid w:val="006B60A7"/>
    <w:rsid w:val="006C053D"/>
    <w:rsid w:val="006D0734"/>
    <w:rsid w:val="006D47D8"/>
    <w:rsid w:val="006F1175"/>
    <w:rsid w:val="00714A87"/>
    <w:rsid w:val="00752511"/>
    <w:rsid w:val="007663DB"/>
    <w:rsid w:val="007A122A"/>
    <w:rsid w:val="007B129A"/>
    <w:rsid w:val="007B148F"/>
    <w:rsid w:val="007B4E75"/>
    <w:rsid w:val="007B5F40"/>
    <w:rsid w:val="007D04D7"/>
    <w:rsid w:val="00801F65"/>
    <w:rsid w:val="0080371B"/>
    <w:rsid w:val="00805B65"/>
    <w:rsid w:val="00814CC6"/>
    <w:rsid w:val="00816AD3"/>
    <w:rsid w:val="00835A93"/>
    <w:rsid w:val="00844620"/>
    <w:rsid w:val="00844F6B"/>
    <w:rsid w:val="00864966"/>
    <w:rsid w:val="00875A71"/>
    <w:rsid w:val="0087756A"/>
    <w:rsid w:val="00885043"/>
    <w:rsid w:val="00892E25"/>
    <w:rsid w:val="00893B4F"/>
    <w:rsid w:val="008B4243"/>
    <w:rsid w:val="008C206E"/>
    <w:rsid w:val="008D035F"/>
    <w:rsid w:val="008D7761"/>
    <w:rsid w:val="008F7FF2"/>
    <w:rsid w:val="00901081"/>
    <w:rsid w:val="00902D38"/>
    <w:rsid w:val="009653A1"/>
    <w:rsid w:val="00977B1F"/>
    <w:rsid w:val="009A4B22"/>
    <w:rsid w:val="009A4EFC"/>
    <w:rsid w:val="009A60C4"/>
    <w:rsid w:val="009B5A9D"/>
    <w:rsid w:val="009D4850"/>
    <w:rsid w:val="009E0023"/>
    <w:rsid w:val="009E13D2"/>
    <w:rsid w:val="009E2A2B"/>
    <w:rsid w:val="00A42708"/>
    <w:rsid w:val="00A5221B"/>
    <w:rsid w:val="00A632C9"/>
    <w:rsid w:val="00A75DCD"/>
    <w:rsid w:val="00A952DB"/>
    <w:rsid w:val="00A9709E"/>
    <w:rsid w:val="00AB1286"/>
    <w:rsid w:val="00AC7BAD"/>
    <w:rsid w:val="00AE659F"/>
    <w:rsid w:val="00AF1C18"/>
    <w:rsid w:val="00AF51E9"/>
    <w:rsid w:val="00B147D8"/>
    <w:rsid w:val="00B2304C"/>
    <w:rsid w:val="00B52728"/>
    <w:rsid w:val="00B7427E"/>
    <w:rsid w:val="00B8298F"/>
    <w:rsid w:val="00BD5F7B"/>
    <w:rsid w:val="00BF06CC"/>
    <w:rsid w:val="00C26474"/>
    <w:rsid w:val="00C321C8"/>
    <w:rsid w:val="00C34722"/>
    <w:rsid w:val="00C40F89"/>
    <w:rsid w:val="00C50585"/>
    <w:rsid w:val="00C75E60"/>
    <w:rsid w:val="00C84425"/>
    <w:rsid w:val="00C86086"/>
    <w:rsid w:val="00CA7861"/>
    <w:rsid w:val="00CC621A"/>
    <w:rsid w:val="00CE4D9E"/>
    <w:rsid w:val="00CF1822"/>
    <w:rsid w:val="00D002ED"/>
    <w:rsid w:val="00D02BA8"/>
    <w:rsid w:val="00D23930"/>
    <w:rsid w:val="00D303BD"/>
    <w:rsid w:val="00D42427"/>
    <w:rsid w:val="00D54484"/>
    <w:rsid w:val="00D54E0C"/>
    <w:rsid w:val="00D6307F"/>
    <w:rsid w:val="00D64734"/>
    <w:rsid w:val="00D87915"/>
    <w:rsid w:val="00D90C2D"/>
    <w:rsid w:val="00D91DEE"/>
    <w:rsid w:val="00DA15C0"/>
    <w:rsid w:val="00DB02C2"/>
    <w:rsid w:val="00DB5F00"/>
    <w:rsid w:val="00DD6A72"/>
    <w:rsid w:val="00DF6E31"/>
    <w:rsid w:val="00E06257"/>
    <w:rsid w:val="00E132AC"/>
    <w:rsid w:val="00E13B0C"/>
    <w:rsid w:val="00E13EB5"/>
    <w:rsid w:val="00E14171"/>
    <w:rsid w:val="00EA198E"/>
    <w:rsid w:val="00EA6327"/>
    <w:rsid w:val="00EA7726"/>
    <w:rsid w:val="00EC1AA4"/>
    <w:rsid w:val="00F14347"/>
    <w:rsid w:val="00F15B32"/>
    <w:rsid w:val="00F238BD"/>
    <w:rsid w:val="00F24696"/>
    <w:rsid w:val="00F53972"/>
    <w:rsid w:val="00F5461D"/>
    <w:rsid w:val="00F604CA"/>
    <w:rsid w:val="00F62E88"/>
    <w:rsid w:val="00F63868"/>
    <w:rsid w:val="00F810EC"/>
    <w:rsid w:val="00F86486"/>
    <w:rsid w:val="00F911A5"/>
    <w:rsid w:val="00F97A1D"/>
    <w:rsid w:val="00FA44C5"/>
    <w:rsid w:val="00FB34E0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C2442"/>
  <w15:docId w15:val="{EA0B386F-85C4-46A4-A1F6-CBC5F14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46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56E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F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9659D"/>
    <w:pPr>
      <w:ind w:left="720"/>
      <w:contextualSpacing/>
    </w:pPr>
  </w:style>
  <w:style w:type="table" w:styleId="a4">
    <w:name w:val="Table Grid"/>
    <w:basedOn w:val="a1"/>
    <w:uiPriority w:val="39"/>
    <w:rsid w:val="00A9709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</vt:lpstr>
    </vt:vector>
  </TitlesOfParts>
  <Company>YTP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tsurovegina</dc:creator>
  <cp:lastModifiedBy>Могильный Иван Михайлович</cp:lastModifiedBy>
  <cp:revision>3</cp:revision>
  <cp:lastPrinted>2021-07-09T12:05:00Z</cp:lastPrinted>
  <dcterms:created xsi:type="dcterms:W3CDTF">2021-08-25T11:06:00Z</dcterms:created>
  <dcterms:modified xsi:type="dcterms:W3CDTF">2021-08-25T11:06:00Z</dcterms:modified>
</cp:coreProperties>
</file>