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5D5" w:rsidRDefault="00DD68E5">
      <w:r w:rsidRPr="00DD68E5">
        <w:t>Повышение износостойкости малоразмерных трубопрокатных валков поверхностной высокоэнергетической обработкой</w:t>
      </w:r>
    </w:p>
    <w:p w:rsidR="00DD68E5" w:rsidRPr="00DD68E5" w:rsidRDefault="00DD68E5" w:rsidP="00DD68E5">
      <w:r w:rsidRPr="00DD68E5">
        <w:t>Режимы прокатки определяют условия эксплуатации валков. Поэтому решение вопроса повышения качества формующего инструмента неразрывно связано с анализом условий его эксплуатации.</w:t>
      </w:r>
    </w:p>
    <w:p w:rsidR="00DD68E5" w:rsidRPr="00DD68E5" w:rsidRDefault="00DD68E5" w:rsidP="00DD68E5">
      <w:r w:rsidRPr="00DD68E5">
        <w:t>Важнейшей задачей становится научное обоснование выбора материала валков, вида и режимов объёмной термической обработки применяемых сталей, а также методов дополнительного упрочнения инструмента.</w:t>
      </w:r>
    </w:p>
    <w:p w:rsidR="00DD68E5" w:rsidRPr="00DD68E5" w:rsidRDefault="00DD68E5" w:rsidP="00DD68E5">
      <w:r w:rsidRPr="00DD68E5">
        <w:t>Наиболее перспективным методом повышения стойкости трубопрокатных валков в настоящее время является высокоэнергетические способы модифицирования поверхностного слоя изделия за счет изменения его состава и структуры.</w:t>
      </w:r>
    </w:p>
    <w:p w:rsidR="00DD68E5" w:rsidRDefault="00DD68E5" w:rsidP="00DD68E5">
      <w:r w:rsidRPr="00DD68E5">
        <w:rPr>
          <w:u w:val="single"/>
        </w:rPr>
        <w:t>Цель исследования</w:t>
      </w:r>
      <w:r w:rsidRPr="00DD68E5">
        <w:t xml:space="preserve"> – разработать оптимальные режимы высокоэнергетической обработки для повышения стойкости валков трубопрокатного производства</w:t>
      </w:r>
    </w:p>
    <w:p w:rsidR="00DD68E5" w:rsidRDefault="00DD68E5" w:rsidP="00DD68E5">
      <w:r w:rsidRPr="00DD68E5">
        <w:t>Исходные данные</w:t>
      </w:r>
    </w:p>
    <w:p w:rsidR="00DD68E5" w:rsidRPr="00DD68E5" w:rsidRDefault="00DD68E5" w:rsidP="00DD68E5">
      <w:r>
        <w:t>1.</w:t>
      </w:r>
      <w:r w:rsidRPr="00DD68E5">
        <w:t xml:space="preserve">Валок 004-20015-25-М Ду25 из стали Х12Ф1 </w:t>
      </w:r>
    </w:p>
    <w:p w:rsidR="00DD68E5" w:rsidRDefault="00DD68E5" w:rsidP="00DD68E5">
      <w:r w:rsidRPr="00DD68E5">
        <w:t>трубопрокатного стана</w:t>
      </w:r>
    </w:p>
    <w:p w:rsidR="00DD68E5" w:rsidRPr="00DD68E5" w:rsidRDefault="00DD68E5" w:rsidP="00DD68E5">
      <w:r>
        <w:t>2.</w:t>
      </w:r>
      <w:r w:rsidRPr="00DD68E5">
        <w:t xml:space="preserve">Валок 004-315941-2020-3 из стали Х12МФ </w:t>
      </w:r>
    </w:p>
    <w:p w:rsidR="00DD68E5" w:rsidRPr="00DD68E5" w:rsidRDefault="00DD68E5" w:rsidP="00DD68E5">
      <w:r w:rsidRPr="00DD68E5">
        <w:t>трубопрокатного стана</w:t>
      </w:r>
    </w:p>
    <w:p w:rsidR="00DD68E5" w:rsidRPr="00DD68E5" w:rsidRDefault="00DD68E5" w:rsidP="00DD68E5"/>
    <w:p w:rsidR="00DD68E5" w:rsidRPr="00DD68E5" w:rsidRDefault="00DD68E5" w:rsidP="00DD68E5"/>
    <w:p w:rsidR="00DD68E5" w:rsidRDefault="00DD68E5" w:rsidP="00DD68E5">
      <w:r>
        <w:rPr>
          <w:noProof/>
          <w:lang w:eastAsia="ru-RU"/>
        </w:rPr>
        <w:drawing>
          <wp:inline distT="0" distB="0" distL="0" distR="0" wp14:anchorId="35D95A55">
            <wp:extent cx="4036060" cy="436499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436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8E5" w:rsidRDefault="00DD68E5" w:rsidP="00DD68E5"/>
    <w:p w:rsidR="00DD68E5" w:rsidRDefault="00DD68E5" w:rsidP="00DD68E5"/>
    <w:p w:rsidR="00DD68E5" w:rsidRDefault="00DD68E5" w:rsidP="00DD68E5"/>
    <w:p w:rsidR="00DD68E5" w:rsidRDefault="00DD68E5" w:rsidP="00DD68E5"/>
    <w:p w:rsidR="00DD68E5" w:rsidRDefault="00DD68E5" w:rsidP="00DD68E5"/>
    <w:p w:rsidR="00DD68E5" w:rsidRDefault="00DD68E5" w:rsidP="00DD68E5"/>
    <w:p w:rsidR="00DD68E5" w:rsidRDefault="00DD68E5" w:rsidP="00DD68E5"/>
    <w:p w:rsidR="00DD68E5" w:rsidRDefault="00DD68E5" w:rsidP="00DD68E5"/>
    <w:p w:rsidR="00DD68E5" w:rsidRDefault="00DD68E5" w:rsidP="00DD68E5"/>
    <w:p w:rsidR="00DD68E5" w:rsidRDefault="00DD68E5" w:rsidP="00DD68E5"/>
    <w:p w:rsidR="00DD68E5" w:rsidRDefault="00DD68E5" w:rsidP="00DD68E5"/>
    <w:p w:rsidR="00DD68E5" w:rsidRDefault="00DD68E5" w:rsidP="00DD68E5"/>
    <w:p w:rsidR="00DD68E5" w:rsidRDefault="00DD68E5" w:rsidP="00DD68E5"/>
    <w:p w:rsidR="00DD68E5" w:rsidRDefault="00DD68E5" w:rsidP="00DD68E5"/>
    <w:p w:rsidR="00DD68E5" w:rsidRDefault="00DD68E5" w:rsidP="00DD68E5"/>
    <w:p w:rsidR="00DD68E5" w:rsidRDefault="00DD68E5" w:rsidP="00DD68E5"/>
    <w:p w:rsidR="00DD68E5" w:rsidRDefault="00DD68E5" w:rsidP="00DD68E5"/>
    <w:p w:rsidR="00DD68E5" w:rsidRPr="00DD68E5" w:rsidRDefault="00DD68E5" w:rsidP="00DD68E5">
      <w:r>
        <w:t xml:space="preserve">Внешний вид </w:t>
      </w:r>
      <w:r w:rsidRPr="00DD68E5">
        <w:t>Трубопрокатный валок 004-315941-2020-3 из стали Х12МФ</w:t>
      </w:r>
    </w:p>
    <w:p w:rsidR="00DD68E5" w:rsidRDefault="00DD68E5" w:rsidP="00DD68E5"/>
    <w:p w:rsidR="00DD68E5" w:rsidRDefault="00DD68E5" w:rsidP="00DD68E5">
      <w:pPr>
        <w:rPr>
          <w:rFonts w:ascii="Times New Roman" w:eastAsia="Calibri" w:hAnsi="Times New Roman" w:cs="Times New Roman"/>
          <w:color w:val="000000" w:themeColor="text1"/>
          <w:kern w:val="24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3AB2DF">
            <wp:extent cx="4645660" cy="4352925"/>
            <wp:effectExtent l="0" t="0" r="254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D68E5">
        <w:rPr>
          <w:rFonts w:ascii="Times New Roman" w:eastAsia="Calibri" w:hAnsi="Times New Roman" w:cs="Times New Roman"/>
          <w:color w:val="000000" w:themeColor="text1"/>
          <w:kern w:val="24"/>
          <w:sz w:val="40"/>
          <w:szCs w:val="40"/>
          <w:lang w:eastAsia="ru-RU"/>
        </w:rPr>
        <w:t xml:space="preserve"> </w:t>
      </w:r>
    </w:p>
    <w:p w:rsidR="00DD68E5" w:rsidRDefault="00DD68E5" w:rsidP="00DD68E5">
      <w:pPr>
        <w:rPr>
          <w:rFonts w:ascii="Times New Roman" w:eastAsia="Calibri" w:hAnsi="Times New Roman" w:cs="Times New Roman"/>
          <w:color w:val="000000" w:themeColor="text1"/>
          <w:kern w:val="24"/>
          <w:sz w:val="40"/>
          <w:szCs w:val="40"/>
          <w:lang w:eastAsia="ru-RU"/>
        </w:rPr>
      </w:pPr>
    </w:p>
    <w:p w:rsidR="00DD68E5" w:rsidRDefault="00DD68E5" w:rsidP="00DD68E5">
      <w:pPr>
        <w:rPr>
          <w:rFonts w:ascii="Times New Roman" w:eastAsia="Calibri" w:hAnsi="Times New Roman" w:cs="Times New Roman"/>
          <w:color w:val="000000" w:themeColor="text1"/>
          <w:kern w:val="24"/>
          <w:sz w:val="40"/>
          <w:szCs w:val="40"/>
          <w:lang w:eastAsia="ru-RU"/>
        </w:rPr>
      </w:pPr>
    </w:p>
    <w:p w:rsidR="00DD68E5" w:rsidRDefault="00DD68E5" w:rsidP="00DD68E5">
      <w:pPr>
        <w:rPr>
          <w:noProof/>
          <w:lang w:eastAsia="ru-RU"/>
        </w:rPr>
      </w:pPr>
    </w:p>
    <w:p w:rsidR="00DD68E5" w:rsidRDefault="00DD68E5" w:rsidP="00DD68E5">
      <w:pPr>
        <w:rPr>
          <w:noProof/>
          <w:lang w:eastAsia="ru-RU"/>
        </w:rPr>
      </w:pPr>
    </w:p>
    <w:p w:rsidR="00DD68E5" w:rsidRDefault="00DD68E5" w:rsidP="00DD68E5">
      <w:pPr>
        <w:rPr>
          <w:noProof/>
          <w:lang w:eastAsia="ru-RU"/>
        </w:rPr>
      </w:pPr>
    </w:p>
    <w:p w:rsidR="00DD68E5" w:rsidRDefault="00DD68E5" w:rsidP="00DD68E5">
      <w:pPr>
        <w:rPr>
          <w:noProof/>
          <w:lang w:eastAsia="ru-RU"/>
        </w:rPr>
      </w:pPr>
    </w:p>
    <w:p w:rsidR="00DD68E5" w:rsidRDefault="00DD68E5" w:rsidP="00DD68E5">
      <w:pPr>
        <w:rPr>
          <w:noProof/>
          <w:lang w:eastAsia="ru-RU"/>
        </w:rPr>
      </w:pPr>
    </w:p>
    <w:p w:rsidR="00DD68E5" w:rsidRDefault="00DD68E5" w:rsidP="00DD68E5">
      <w:pPr>
        <w:rPr>
          <w:noProof/>
          <w:lang w:eastAsia="ru-RU"/>
        </w:rPr>
      </w:pPr>
    </w:p>
    <w:p w:rsidR="00DD68E5" w:rsidRDefault="00DD68E5" w:rsidP="00DD68E5">
      <w:pPr>
        <w:rPr>
          <w:noProof/>
          <w:lang w:eastAsia="ru-RU"/>
        </w:rPr>
      </w:pPr>
    </w:p>
    <w:p w:rsidR="00DD68E5" w:rsidRDefault="00DD68E5" w:rsidP="00DD68E5">
      <w:pPr>
        <w:rPr>
          <w:noProof/>
          <w:lang w:eastAsia="ru-RU"/>
        </w:rPr>
      </w:pPr>
    </w:p>
    <w:p w:rsidR="00DD68E5" w:rsidRDefault="00DD68E5" w:rsidP="00DD68E5">
      <w:pPr>
        <w:rPr>
          <w:noProof/>
          <w:lang w:eastAsia="ru-RU"/>
        </w:rPr>
      </w:pPr>
    </w:p>
    <w:p w:rsidR="00DD68E5" w:rsidRDefault="00DD68E5" w:rsidP="00DD68E5">
      <w:pPr>
        <w:rPr>
          <w:noProof/>
          <w:lang w:eastAsia="ru-RU"/>
        </w:rPr>
      </w:pPr>
    </w:p>
    <w:p w:rsidR="00DD68E5" w:rsidRDefault="00DD68E5" w:rsidP="00DD68E5">
      <w:pPr>
        <w:rPr>
          <w:noProof/>
          <w:lang w:eastAsia="ru-RU"/>
        </w:rPr>
      </w:pPr>
    </w:p>
    <w:p w:rsidR="00DD68E5" w:rsidRDefault="00DD68E5" w:rsidP="00DD68E5">
      <w:pPr>
        <w:rPr>
          <w:noProof/>
          <w:lang w:eastAsia="ru-RU"/>
        </w:rPr>
      </w:pPr>
    </w:p>
    <w:p w:rsidR="00DD68E5" w:rsidRPr="00DD68E5" w:rsidRDefault="00DD68E5" w:rsidP="00DD68E5">
      <w:pPr>
        <w:rPr>
          <w:noProof/>
          <w:lang w:eastAsia="ru-RU"/>
        </w:rPr>
      </w:pPr>
      <w:r w:rsidRPr="00DD68E5">
        <w:rPr>
          <w:noProof/>
          <w:lang w:eastAsia="ru-RU"/>
        </w:rPr>
        <w:t xml:space="preserve">Внешний вид трубопрокатных валков 004-20015-25-М Ду25 из стали Х12Ф1 </w:t>
      </w:r>
    </w:p>
    <w:p w:rsidR="00DD68E5" w:rsidRDefault="00DD68E5" w:rsidP="00DD68E5">
      <w:pPr>
        <w:rPr>
          <w:noProof/>
          <w:lang w:eastAsia="ru-RU"/>
        </w:rPr>
      </w:pPr>
    </w:p>
    <w:p w:rsidR="00DD68E5" w:rsidRDefault="00DD68E5" w:rsidP="00DD68E5">
      <w:r>
        <w:rPr>
          <w:noProof/>
          <w:lang w:eastAsia="ru-RU"/>
        </w:rPr>
        <w:lastRenderedPageBreak/>
        <w:drawing>
          <wp:inline distT="0" distB="0" distL="0" distR="0" wp14:anchorId="7E01B77B" wp14:editId="2AB6AEAF">
            <wp:extent cx="5940425" cy="4187190"/>
            <wp:effectExtent l="0" t="0" r="3175" b="3810"/>
            <wp:docPr id="4" name="Рисунок 3" descr="H:\папка1\Для С.В.Костромина\Для ПЛАКАРТА НН\Фото валков\ноябрь 2014г 0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:\папка1\Для С.В.Костромина\Для ПЛАКАРТА НН\Фото валков\ноябрь 2014г 081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8E5" w:rsidRPr="00DD68E5" w:rsidRDefault="00DD68E5" w:rsidP="00DD68E5"/>
    <w:p w:rsidR="00DD68E5" w:rsidRPr="00DD68E5" w:rsidRDefault="00DD68E5" w:rsidP="00DD68E5"/>
    <w:p w:rsidR="00DD68E5" w:rsidRPr="00DD68E5" w:rsidRDefault="00DD68E5" w:rsidP="00DD68E5"/>
    <w:p w:rsidR="00DD68E5" w:rsidRPr="00DD68E5" w:rsidRDefault="00DD68E5" w:rsidP="00DD68E5"/>
    <w:p w:rsidR="00DD68E5" w:rsidRDefault="00DD68E5" w:rsidP="00DD68E5"/>
    <w:p w:rsidR="00D93B5E" w:rsidRDefault="00D93B5E" w:rsidP="00DD68E5"/>
    <w:p w:rsidR="00D93B5E" w:rsidRDefault="00D93B5E" w:rsidP="00DD68E5"/>
    <w:p w:rsidR="00D93B5E" w:rsidRPr="00DD68E5" w:rsidRDefault="00D93B5E" w:rsidP="00DD68E5"/>
    <w:p w:rsidR="00DD68E5" w:rsidRPr="00DD68E5" w:rsidRDefault="00DD68E5" w:rsidP="00DD68E5"/>
    <w:p w:rsidR="00DD68E5" w:rsidRPr="00DD68E5" w:rsidRDefault="00DD68E5" w:rsidP="00DD68E5"/>
    <w:p w:rsidR="00DD68E5" w:rsidRPr="00DD68E5" w:rsidRDefault="00DD68E5" w:rsidP="00DD68E5"/>
    <w:p w:rsidR="00DD68E5" w:rsidRPr="00DD68E5" w:rsidRDefault="00DD68E5" w:rsidP="00DD68E5"/>
    <w:p w:rsidR="00DD68E5" w:rsidRPr="00DD68E5" w:rsidRDefault="00DD68E5" w:rsidP="00DD68E5"/>
    <w:p w:rsidR="00DD68E5" w:rsidRPr="00DD68E5" w:rsidRDefault="00DD68E5" w:rsidP="00DD68E5"/>
    <w:p w:rsidR="00DD68E5" w:rsidRDefault="00DD68E5" w:rsidP="00DD68E5"/>
    <w:p w:rsidR="00DD68E5" w:rsidRPr="00DD68E5" w:rsidRDefault="00DD68E5" w:rsidP="00DD68E5">
      <w:pPr>
        <w:tabs>
          <w:tab w:val="left" w:pos="2048"/>
        </w:tabs>
      </w:pPr>
      <w:r>
        <w:tab/>
      </w:r>
      <w:r w:rsidR="00D93B5E" w:rsidRPr="00D93B5E">
        <w:t>Лазерная обработка валка на установке «ЛАТУС-31</w:t>
      </w:r>
    </w:p>
    <w:p w:rsidR="00DD68E5" w:rsidRDefault="00DD68E5" w:rsidP="00DD68E5">
      <w:r>
        <w:rPr>
          <w:noProof/>
          <w:lang w:eastAsia="ru-RU"/>
        </w:rPr>
        <w:lastRenderedPageBreak/>
        <w:drawing>
          <wp:inline distT="0" distB="0" distL="0" distR="0" wp14:anchorId="0E8A39D8" wp14:editId="14A44DB9">
            <wp:extent cx="5940425" cy="4455160"/>
            <wp:effectExtent l="0" t="0" r="3175" b="2540"/>
            <wp:docPr id="3" name="Рисунок 1" descr="C:\Users\Людмила\Desktop\фото11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Людмила\Desktop\фото11\4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B5E" w:rsidRDefault="00D93B5E" w:rsidP="00DD68E5"/>
    <w:p w:rsidR="00D93B5E" w:rsidRDefault="00D93B5E" w:rsidP="00DD68E5"/>
    <w:p w:rsidR="00D93B5E" w:rsidRDefault="00D93B5E" w:rsidP="00DD68E5">
      <w:r w:rsidRPr="00D93B5E">
        <w:t>Микроструктура сечения наплавленного слоя</w:t>
      </w:r>
    </w:p>
    <w:p w:rsidR="00D93B5E" w:rsidRDefault="00D93B5E" w:rsidP="00DD68E5">
      <w:r>
        <w:rPr>
          <w:noProof/>
          <w:lang w:eastAsia="ru-RU"/>
        </w:rPr>
        <w:drawing>
          <wp:inline distT="0" distB="0" distL="0" distR="0" wp14:anchorId="0BE58B63">
            <wp:extent cx="3267710" cy="246316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B5E" w:rsidRDefault="00D93B5E" w:rsidP="00DD68E5"/>
    <w:p w:rsidR="00D93B5E" w:rsidRDefault="00D93B5E" w:rsidP="00D93B5E"/>
    <w:p w:rsidR="00D93B5E" w:rsidRDefault="00D93B5E" w:rsidP="00D93B5E"/>
    <w:p w:rsidR="00D93B5E" w:rsidRDefault="00D93B5E" w:rsidP="00D93B5E">
      <w:bookmarkStart w:id="0" w:name="_GoBack"/>
      <w:bookmarkEnd w:id="0"/>
    </w:p>
    <w:p w:rsidR="00D93B5E" w:rsidRDefault="00D93B5E" w:rsidP="00D93B5E">
      <w:pPr>
        <w:ind w:left="-1560"/>
      </w:pPr>
      <w:r w:rsidRPr="00D93B5E">
        <w:lastRenderedPageBreak/>
        <w:t>Рез</w:t>
      </w:r>
      <w:r>
        <w:t xml:space="preserve">     Резуль</w:t>
      </w:r>
      <w:r w:rsidRPr="00D93B5E">
        <w:t xml:space="preserve">таты </w:t>
      </w:r>
      <w:proofErr w:type="spellStart"/>
      <w:r w:rsidRPr="00D93B5E">
        <w:t>стойкостных</w:t>
      </w:r>
      <w:proofErr w:type="spellEnd"/>
      <w:r w:rsidRPr="00D93B5E">
        <w:t xml:space="preserve"> испытаний валков после лазерного </w:t>
      </w:r>
      <w:proofErr w:type="spellStart"/>
      <w:r w:rsidRPr="00D93B5E">
        <w:t>термоупрочнения</w:t>
      </w:r>
      <w:proofErr w:type="spellEnd"/>
      <w:r w:rsidRPr="00D93B5E">
        <w:t xml:space="preserve"> и лазерной наплавки</w:t>
      </w:r>
      <w:r>
        <w:t xml:space="preserve"> </w:t>
      </w:r>
    </w:p>
    <w:p w:rsidR="00D93B5E" w:rsidRPr="00D93B5E" w:rsidRDefault="00D93B5E" w:rsidP="00D93B5E"/>
    <w:tbl>
      <w:tblPr>
        <w:tblW w:w="11700" w:type="dxa"/>
        <w:tblInd w:w="-100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402"/>
        <w:gridCol w:w="1507"/>
        <w:gridCol w:w="2112"/>
        <w:gridCol w:w="1773"/>
        <w:gridCol w:w="1646"/>
        <w:gridCol w:w="1260"/>
      </w:tblGrid>
      <w:tr w:rsidR="00D93B5E" w:rsidRPr="00D93B5E" w:rsidTr="00D93B5E">
        <w:trPr>
          <w:trHeight w:val="661"/>
        </w:trPr>
        <w:tc>
          <w:tcPr>
            <w:tcW w:w="3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93B5E" w:rsidRPr="00D93B5E" w:rsidRDefault="00D93B5E" w:rsidP="00D93B5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Вид</w:t>
            </w:r>
          </w:p>
          <w:p w:rsidR="00D93B5E" w:rsidRPr="00D93B5E" w:rsidRDefault="00D93B5E" w:rsidP="00D93B5E">
            <w:pPr>
              <w:spacing w:after="0" w:line="240" w:lineRule="auto"/>
              <w:ind w:left="-111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лазерной обработки</w:t>
            </w:r>
          </w:p>
        </w:tc>
        <w:tc>
          <w:tcPr>
            <w:tcW w:w="53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93B5E" w:rsidRPr="00D93B5E" w:rsidRDefault="00D93B5E" w:rsidP="00D93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Параметры лазерной обработки</w:t>
            </w:r>
          </w:p>
        </w:tc>
        <w:tc>
          <w:tcPr>
            <w:tcW w:w="29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93B5E" w:rsidRPr="00D93B5E" w:rsidRDefault="00D93B5E" w:rsidP="00D93B5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Результаты обработки</w:t>
            </w:r>
          </w:p>
        </w:tc>
      </w:tr>
      <w:tr w:rsidR="00D93B5E" w:rsidRPr="00D93B5E" w:rsidTr="00D93B5E">
        <w:trPr>
          <w:trHeight w:val="165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3B5E" w:rsidRPr="00D93B5E" w:rsidRDefault="00D93B5E" w:rsidP="00D93B5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93B5E" w:rsidRPr="00D93B5E" w:rsidRDefault="00D93B5E" w:rsidP="00D93B5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Мощность лазерного излучения, </w:t>
            </w:r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P</w:t>
            </w:r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, Вт.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93B5E" w:rsidRPr="00D93B5E" w:rsidRDefault="00D93B5E" w:rsidP="00D93B5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Диаметр сфокусированного пятна, мм.</w:t>
            </w:r>
          </w:p>
        </w:tc>
        <w:tc>
          <w:tcPr>
            <w:tcW w:w="1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93B5E" w:rsidRPr="00D93B5E" w:rsidRDefault="00D93B5E" w:rsidP="00D93B5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Линейная скорость вращения </w:t>
            </w:r>
            <w:proofErr w:type="spellStart"/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валка,мм</w:t>
            </w:r>
            <w:proofErr w:type="spellEnd"/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/с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93B5E" w:rsidRPr="00D93B5E" w:rsidRDefault="00D93B5E" w:rsidP="00D93B5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Твердость поверхности, </w:t>
            </w:r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HRC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93B5E" w:rsidRPr="00D93B5E" w:rsidRDefault="00D93B5E" w:rsidP="00D93B5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Глубина упрочнен-</w:t>
            </w:r>
            <w:proofErr w:type="spellStart"/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ного</w:t>
            </w:r>
            <w:proofErr w:type="spellEnd"/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слоя, мм</w:t>
            </w:r>
          </w:p>
        </w:tc>
      </w:tr>
      <w:tr w:rsidR="00D93B5E" w:rsidRPr="00D93B5E" w:rsidTr="00D93B5E">
        <w:trPr>
          <w:trHeight w:val="1288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93B5E" w:rsidRPr="00D93B5E" w:rsidRDefault="00D93B5E" w:rsidP="00D93B5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Термическое упрочнение валков004-20015-25-М Ду25</w:t>
            </w:r>
          </w:p>
          <w:p w:rsidR="00D93B5E" w:rsidRPr="00D93B5E" w:rsidRDefault="00D93B5E" w:rsidP="00D93B5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FB</w:t>
            </w:r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_70130</w:t>
            </w:r>
            <w:proofErr w:type="spellStart"/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HFWeldingrolls</w:t>
            </w:r>
            <w:proofErr w:type="spellEnd"/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D93B5E" w:rsidRPr="00D93B5E" w:rsidRDefault="00D93B5E" w:rsidP="00D93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ххх</w:t>
            </w:r>
            <w:proofErr w:type="spellEnd"/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D93B5E" w:rsidRPr="00D93B5E" w:rsidRDefault="00D93B5E" w:rsidP="00D93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ххх</w:t>
            </w:r>
            <w:proofErr w:type="spellEnd"/>
          </w:p>
        </w:tc>
        <w:tc>
          <w:tcPr>
            <w:tcW w:w="1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D93B5E" w:rsidRPr="00D93B5E" w:rsidRDefault="00D93B5E" w:rsidP="00D93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ххх</w:t>
            </w:r>
            <w:proofErr w:type="spellEnd"/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D93B5E" w:rsidRPr="00D93B5E" w:rsidRDefault="00D93B5E" w:rsidP="00D93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57-59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D93B5E" w:rsidRPr="00D93B5E" w:rsidRDefault="00D93B5E" w:rsidP="00D93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1.2-1.5</w:t>
            </w:r>
          </w:p>
        </w:tc>
      </w:tr>
      <w:tr w:rsidR="00D93B5E" w:rsidRPr="00D93B5E" w:rsidTr="00D93B5E">
        <w:trPr>
          <w:trHeight w:val="1321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93B5E" w:rsidRPr="00D93B5E" w:rsidRDefault="00D93B5E" w:rsidP="00D93B5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Лазерная наплавка валков004-20015-25-М Ду25</w:t>
            </w:r>
          </w:p>
          <w:p w:rsidR="00D93B5E" w:rsidRPr="00D93B5E" w:rsidRDefault="00D93B5E" w:rsidP="00D93B5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FB</w:t>
            </w:r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_70130</w:t>
            </w:r>
            <w:proofErr w:type="spellStart"/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HFWeldingrolls</w:t>
            </w:r>
            <w:proofErr w:type="spellEnd"/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D93B5E" w:rsidRPr="00D93B5E" w:rsidRDefault="00D93B5E" w:rsidP="00D93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ххх</w:t>
            </w:r>
            <w:proofErr w:type="spellEnd"/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D93B5E" w:rsidRPr="00D93B5E" w:rsidRDefault="00D93B5E" w:rsidP="00D93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ххх</w:t>
            </w:r>
            <w:proofErr w:type="spellEnd"/>
          </w:p>
        </w:tc>
        <w:tc>
          <w:tcPr>
            <w:tcW w:w="1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D93B5E" w:rsidRPr="00D93B5E" w:rsidRDefault="00D93B5E" w:rsidP="00D93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ххх</w:t>
            </w:r>
            <w:proofErr w:type="spellEnd"/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D93B5E" w:rsidRPr="00D93B5E" w:rsidRDefault="00D93B5E" w:rsidP="00D93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58-60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D93B5E" w:rsidRPr="00D93B5E" w:rsidRDefault="00D93B5E" w:rsidP="00D93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93B5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1.0-1.3, после зачистки</w:t>
            </w:r>
          </w:p>
        </w:tc>
      </w:tr>
    </w:tbl>
    <w:p w:rsidR="00D93B5E" w:rsidRDefault="00D93B5E" w:rsidP="00DD68E5"/>
    <w:sectPr w:rsidR="00D93B5E" w:rsidSect="00D93B5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7B0B" w:rsidRDefault="00397B0B" w:rsidP="00067082">
      <w:pPr>
        <w:spacing w:after="0" w:line="240" w:lineRule="auto"/>
      </w:pPr>
      <w:r>
        <w:separator/>
      </w:r>
    </w:p>
  </w:endnote>
  <w:endnote w:type="continuationSeparator" w:id="0">
    <w:p w:rsidR="00397B0B" w:rsidRDefault="00397B0B" w:rsidP="00067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7B0B" w:rsidRDefault="00397B0B" w:rsidP="00067082">
      <w:pPr>
        <w:spacing w:after="0" w:line="240" w:lineRule="auto"/>
      </w:pPr>
      <w:r>
        <w:separator/>
      </w:r>
    </w:p>
  </w:footnote>
  <w:footnote w:type="continuationSeparator" w:id="0">
    <w:p w:rsidR="00397B0B" w:rsidRDefault="00397B0B" w:rsidP="000670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082"/>
    <w:rsid w:val="00067082"/>
    <w:rsid w:val="001A25D5"/>
    <w:rsid w:val="00397B0B"/>
    <w:rsid w:val="00D93B5E"/>
    <w:rsid w:val="00DD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B3D1F"/>
  <w15:chartTrackingRefBased/>
  <w15:docId w15:val="{25DEF04B-26F5-4D25-BFCA-C30DC1BE3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7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7082"/>
  </w:style>
  <w:style w:type="paragraph" w:styleId="a5">
    <w:name w:val="footer"/>
    <w:basedOn w:val="a"/>
    <w:link w:val="a6"/>
    <w:uiPriority w:val="99"/>
    <w:unhideWhenUsed/>
    <w:rsid w:val="00067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7082"/>
  </w:style>
  <w:style w:type="paragraph" w:styleId="a7">
    <w:name w:val="Normal (Web)"/>
    <w:basedOn w:val="a"/>
    <w:uiPriority w:val="99"/>
    <w:semiHidden/>
    <w:unhideWhenUsed/>
    <w:rsid w:val="0006708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6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6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</cp:revision>
  <dcterms:created xsi:type="dcterms:W3CDTF">2022-09-15T17:38:00Z</dcterms:created>
  <dcterms:modified xsi:type="dcterms:W3CDTF">2022-09-15T19:15:00Z</dcterms:modified>
</cp:coreProperties>
</file>