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12" w:rsidRDefault="00E93012" w:rsidP="00E93012">
      <w:pPr>
        <w:spacing w:line="360" w:lineRule="auto"/>
        <w:jc w:val="both"/>
        <w:rPr>
          <w:color w:val="1F497D"/>
        </w:rPr>
      </w:pPr>
      <w:r>
        <w:rPr>
          <w:color w:val="1F497D"/>
        </w:rPr>
        <w:t xml:space="preserve">По техническому заданию одно требование: очистка масла диэлектрического, степень очистки 1 мкм, как указано в характеристиках фильтровальных кассет. Пропускная способность 350 литров в минуту по каждой кассете, состоящей из 314 </w:t>
      </w:r>
      <w:proofErr w:type="spellStart"/>
      <w:r>
        <w:rPr>
          <w:color w:val="1F497D"/>
        </w:rPr>
        <w:t>фильтроэлементов</w:t>
      </w:r>
      <w:proofErr w:type="spellEnd"/>
      <w:r>
        <w:rPr>
          <w:color w:val="1F497D"/>
        </w:rPr>
        <w:t>.</w:t>
      </w:r>
    </w:p>
    <w:p w:rsidR="00E93012" w:rsidRDefault="00E93012" w:rsidP="00E93012">
      <w:pPr>
        <w:spacing w:line="360" w:lineRule="auto"/>
        <w:jc w:val="both"/>
        <w:rPr>
          <w:color w:val="1F497D"/>
        </w:rPr>
      </w:pPr>
      <w:r>
        <w:rPr>
          <w:color w:val="1F497D"/>
        </w:rPr>
        <w:t>Описание среды – направляю документы по диэлектрическому маслу МАКРОН ЕДМ 110. Очистка диэлектрического масла от продуктов высокохромистого материала стали (в нашем случае высокохромистая валковая сталь), от продуктов выжженной меди (в нашем случае используемые в электроэрозионном процессе медных электродов), и нагара масла от выжигания металлических поверхностей.</w:t>
      </w:r>
    </w:p>
    <w:p w:rsidR="00B65C23" w:rsidRDefault="00B65C23">
      <w:bookmarkStart w:id="0" w:name="_GoBack"/>
      <w:bookmarkEnd w:id="0"/>
    </w:p>
    <w:sectPr w:rsidR="00B6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3F"/>
    <w:rsid w:val="007C633F"/>
    <w:rsid w:val="00B65C23"/>
    <w:rsid w:val="00E9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05D86-763C-4853-80F1-E202C993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01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6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Драпеко Владимир Викторович</dc:creator>
  <cp:keywords/>
  <dc:description/>
  <cp:lastModifiedBy>Драпеко Владимир Викторович</cp:lastModifiedBy>
  <cp:revision>3</cp:revision>
  <dcterms:created xsi:type="dcterms:W3CDTF">2021-12-02T07:54:00Z</dcterms:created>
  <dcterms:modified xsi:type="dcterms:W3CDTF">2021-12-02T07:56:00Z</dcterms:modified>
</cp:coreProperties>
</file>