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2E5D" w14:textId="58031C76" w:rsidR="00860F57" w:rsidRDefault="00860F57" w:rsidP="00860F5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="00766CA7" w:rsidRPr="00766CA7">
        <w:rPr>
          <w:b/>
          <w:bCs/>
        </w:rPr>
        <w:t>Технология ТРИАДА</w:t>
      </w:r>
    </w:p>
    <w:p w14:paraId="5CC1485C" w14:textId="3FDCF315" w:rsidR="00860F57" w:rsidRDefault="00860F57" w:rsidP="00860F57">
      <w:pPr>
        <w:spacing w:after="0"/>
        <w:jc w:val="both"/>
        <w:rPr>
          <w:b/>
          <w:bCs/>
        </w:rPr>
      </w:pPr>
      <w:r>
        <w:rPr>
          <w:b/>
          <w:bCs/>
        </w:rPr>
        <w:t>(</w:t>
      </w:r>
      <w:r w:rsidRPr="00860F57">
        <w:rPr>
          <w:b/>
          <w:bCs/>
        </w:rPr>
        <w:t>увеличение пропускной способности</w:t>
      </w:r>
      <w:r>
        <w:rPr>
          <w:b/>
          <w:bCs/>
        </w:rPr>
        <w:t xml:space="preserve"> металлических труб</w:t>
      </w:r>
      <w:r w:rsidRPr="00860F57">
        <w:rPr>
          <w:b/>
          <w:bCs/>
        </w:rPr>
        <w:t xml:space="preserve"> до 30-40% и срока службы труб </w:t>
      </w:r>
      <w:r>
        <w:rPr>
          <w:b/>
          <w:bCs/>
        </w:rPr>
        <w:t xml:space="preserve">  </w:t>
      </w:r>
      <w:r w:rsidRPr="00860F57">
        <w:rPr>
          <w:b/>
          <w:bCs/>
        </w:rPr>
        <w:t>до 300 лет и более</w:t>
      </w:r>
      <w:r>
        <w:rPr>
          <w:b/>
          <w:bCs/>
        </w:rPr>
        <w:t>)</w:t>
      </w:r>
    </w:p>
    <w:p w14:paraId="76EDCACF" w14:textId="1B8A519A" w:rsidR="00860F57" w:rsidRDefault="00860F57" w:rsidP="00766CA7">
      <w:pPr>
        <w:spacing w:after="0"/>
        <w:ind w:firstLine="709"/>
        <w:jc w:val="both"/>
        <w:rPr>
          <w:b/>
          <w:bCs/>
        </w:rPr>
      </w:pPr>
    </w:p>
    <w:p w14:paraId="0E064113" w14:textId="1E55C2F2" w:rsidR="00860F57" w:rsidRPr="00860F57" w:rsidRDefault="00860F57" w:rsidP="00506977">
      <w:pPr>
        <w:spacing w:after="0"/>
        <w:ind w:left="720"/>
        <w:jc w:val="both"/>
        <w:rPr>
          <w:b/>
          <w:bCs/>
          <w:sz w:val="24"/>
          <w:szCs w:val="24"/>
        </w:rPr>
      </w:pPr>
      <w:r w:rsidRPr="00860F57">
        <w:rPr>
          <w:b/>
          <w:bCs/>
          <w:sz w:val="24"/>
          <w:szCs w:val="24"/>
        </w:rPr>
        <w:t>Еще в во второй половине 90 годов прошлого века при выполнении НИОКР в Чехословакии</w:t>
      </w:r>
      <w:r w:rsidRPr="00506977">
        <w:rPr>
          <w:b/>
          <w:bCs/>
          <w:sz w:val="24"/>
          <w:szCs w:val="24"/>
        </w:rPr>
        <w:t xml:space="preserve"> </w:t>
      </w:r>
      <w:r w:rsidRPr="00860F57">
        <w:rPr>
          <w:b/>
          <w:bCs/>
          <w:sz w:val="24"/>
          <w:szCs w:val="24"/>
        </w:rPr>
        <w:t>по увеличению срока службы рельс и реборд ж/д колес было замечено,</w:t>
      </w:r>
      <w:r w:rsidRPr="00506977">
        <w:rPr>
          <w:b/>
          <w:bCs/>
          <w:sz w:val="24"/>
          <w:szCs w:val="24"/>
        </w:rPr>
        <w:t xml:space="preserve"> </w:t>
      </w:r>
      <w:r w:rsidRPr="00860F57">
        <w:rPr>
          <w:b/>
          <w:bCs/>
          <w:sz w:val="24"/>
          <w:szCs w:val="24"/>
        </w:rPr>
        <w:t>что при нанесении специального состава на поверхность трущихся поверхностей, этот состав</w:t>
      </w:r>
      <w:r w:rsidR="00506977">
        <w:rPr>
          <w:b/>
          <w:bCs/>
          <w:sz w:val="24"/>
          <w:szCs w:val="24"/>
        </w:rPr>
        <w:t xml:space="preserve"> </w:t>
      </w:r>
      <w:r w:rsidRPr="00860F57">
        <w:rPr>
          <w:b/>
          <w:bCs/>
          <w:sz w:val="24"/>
          <w:szCs w:val="24"/>
        </w:rPr>
        <w:t>диффундирует в поверхност</w:t>
      </w:r>
      <w:r w:rsidR="00506977">
        <w:rPr>
          <w:b/>
          <w:bCs/>
          <w:sz w:val="24"/>
          <w:szCs w:val="24"/>
        </w:rPr>
        <w:t>ный слой</w:t>
      </w:r>
      <w:r w:rsidRPr="00860F57">
        <w:rPr>
          <w:b/>
          <w:bCs/>
          <w:sz w:val="24"/>
          <w:szCs w:val="24"/>
        </w:rPr>
        <w:t xml:space="preserve"> металла, образуя 150-200 мкм. металлокерамического защитного слоя.</w:t>
      </w:r>
      <w:r w:rsidR="00506977">
        <w:rPr>
          <w:b/>
          <w:bCs/>
          <w:sz w:val="24"/>
          <w:szCs w:val="24"/>
        </w:rPr>
        <w:t xml:space="preserve"> </w:t>
      </w:r>
      <w:r w:rsidRPr="00860F57">
        <w:rPr>
          <w:b/>
          <w:bCs/>
          <w:sz w:val="24"/>
          <w:szCs w:val="24"/>
        </w:rPr>
        <w:t>(см прил.)</w:t>
      </w:r>
    </w:p>
    <w:p w14:paraId="20FB2BEE" w14:textId="5B247450" w:rsidR="00860F57" w:rsidRPr="00860F57" w:rsidRDefault="00860F57" w:rsidP="00860F57">
      <w:pPr>
        <w:spacing w:after="0"/>
        <w:ind w:left="720"/>
        <w:jc w:val="both"/>
        <w:rPr>
          <w:b/>
          <w:bCs/>
          <w:sz w:val="24"/>
          <w:szCs w:val="24"/>
        </w:rPr>
      </w:pPr>
      <w:r w:rsidRPr="00860F57">
        <w:rPr>
          <w:b/>
          <w:bCs/>
          <w:sz w:val="24"/>
          <w:szCs w:val="24"/>
        </w:rPr>
        <w:t>Данные результаты в последствии были подтверждены при проведении НИОКР на Красноярской ж/д (см.</w:t>
      </w:r>
      <w:r w:rsidR="00506977">
        <w:rPr>
          <w:b/>
          <w:bCs/>
          <w:sz w:val="24"/>
          <w:szCs w:val="24"/>
        </w:rPr>
        <w:t xml:space="preserve"> </w:t>
      </w:r>
      <w:r w:rsidRPr="00860F57">
        <w:rPr>
          <w:b/>
          <w:bCs/>
          <w:sz w:val="24"/>
          <w:szCs w:val="24"/>
        </w:rPr>
        <w:t>прил.)</w:t>
      </w:r>
    </w:p>
    <w:p w14:paraId="5ED0FB83" w14:textId="68BE8685" w:rsidR="00860F57" w:rsidRPr="00506977" w:rsidRDefault="00860F57" w:rsidP="00860F57">
      <w:pPr>
        <w:spacing w:after="0"/>
        <w:ind w:left="720"/>
        <w:jc w:val="both"/>
        <w:rPr>
          <w:b/>
          <w:bCs/>
          <w:sz w:val="24"/>
          <w:szCs w:val="24"/>
        </w:rPr>
      </w:pPr>
      <w:r w:rsidRPr="00860F57">
        <w:rPr>
          <w:b/>
          <w:bCs/>
          <w:sz w:val="24"/>
          <w:szCs w:val="24"/>
        </w:rPr>
        <w:t xml:space="preserve">Далее была разработана технология и составы, которые </w:t>
      </w:r>
      <w:proofErr w:type="spellStart"/>
      <w:r w:rsidRPr="00860F57">
        <w:rPr>
          <w:b/>
          <w:bCs/>
          <w:sz w:val="24"/>
          <w:szCs w:val="24"/>
        </w:rPr>
        <w:t>безразборно</w:t>
      </w:r>
      <w:proofErr w:type="spellEnd"/>
      <w:r w:rsidRPr="00860F57">
        <w:rPr>
          <w:b/>
          <w:bCs/>
          <w:sz w:val="24"/>
          <w:szCs w:val="24"/>
        </w:rPr>
        <w:t xml:space="preserve"> восстанавливают износы </w:t>
      </w:r>
      <w:proofErr w:type="spellStart"/>
      <w:r w:rsidRPr="00860F57">
        <w:rPr>
          <w:b/>
          <w:bCs/>
          <w:sz w:val="24"/>
          <w:szCs w:val="24"/>
        </w:rPr>
        <w:t>цилиндро</w:t>
      </w:r>
      <w:proofErr w:type="spellEnd"/>
      <w:r w:rsidRPr="00860F57">
        <w:rPr>
          <w:b/>
          <w:bCs/>
          <w:sz w:val="24"/>
          <w:szCs w:val="24"/>
        </w:rPr>
        <w:t xml:space="preserve">-поршневой группы автомобилей и увеличивают ресурс </w:t>
      </w:r>
      <w:proofErr w:type="gramStart"/>
      <w:r w:rsidRPr="00860F57">
        <w:rPr>
          <w:b/>
          <w:bCs/>
          <w:sz w:val="24"/>
          <w:szCs w:val="24"/>
        </w:rPr>
        <w:t>работоспособности  в</w:t>
      </w:r>
      <w:proofErr w:type="gramEnd"/>
      <w:r w:rsidRPr="00860F57">
        <w:rPr>
          <w:b/>
          <w:bCs/>
          <w:sz w:val="24"/>
          <w:szCs w:val="24"/>
        </w:rPr>
        <w:t xml:space="preserve"> 3 и более раз при работе в высокотемпературной, агрессивной среде, а это труба маленького диаметра.</w:t>
      </w:r>
    </w:p>
    <w:p w14:paraId="3DB51727" w14:textId="39BF02F2" w:rsidR="00766CA7" w:rsidRPr="00506977" w:rsidRDefault="00860F57" w:rsidP="00506977">
      <w:pPr>
        <w:spacing w:after="0"/>
        <w:ind w:left="720"/>
        <w:jc w:val="both"/>
        <w:rPr>
          <w:b/>
          <w:bCs/>
          <w:sz w:val="24"/>
          <w:szCs w:val="24"/>
        </w:rPr>
      </w:pPr>
      <w:r w:rsidRPr="00506977">
        <w:rPr>
          <w:b/>
          <w:bCs/>
          <w:sz w:val="24"/>
          <w:szCs w:val="24"/>
        </w:rPr>
        <w:t>Все это навело на мысль разработки технологии для трубопроводов различного назначения.</w:t>
      </w:r>
    </w:p>
    <w:p w14:paraId="6DC3A8A6" w14:textId="709FB3BB" w:rsidR="00766CA7" w:rsidRPr="00766CA7" w:rsidRDefault="00766CA7" w:rsidP="00506977">
      <w:pPr>
        <w:spacing w:after="0"/>
        <w:ind w:firstLine="709"/>
        <w:jc w:val="both"/>
      </w:pPr>
      <w:r w:rsidRPr="00766CA7">
        <w:t>В настоящее время на территории России эксплуатируется 350 тыс. км. только промысловых трубопроводов. Ежегодно на них происходят отказы</w:t>
      </w:r>
      <w:r w:rsidR="00223C0B">
        <w:t xml:space="preserve"> и аварии.</w:t>
      </w:r>
      <w:r w:rsidRPr="00766CA7">
        <w:t xml:space="preserve"> При этом значительный процент отказов связан с коррозионным износом материала трубопроводов. На ежегодную замену </w:t>
      </w:r>
      <w:r w:rsidR="00177DD0">
        <w:t xml:space="preserve">только </w:t>
      </w:r>
      <w:r w:rsidRPr="00766CA7">
        <w:t xml:space="preserve">нефтепромысловых сетей расходуется 7–8 тыс. км труб или 400–500 тыс. </w:t>
      </w:r>
      <w:proofErr w:type="spellStart"/>
      <w:r w:rsidRPr="00766CA7">
        <w:t>тн</w:t>
      </w:r>
      <w:proofErr w:type="spellEnd"/>
      <w:r w:rsidRPr="00766CA7">
        <w:t>. стали. </w:t>
      </w:r>
    </w:p>
    <w:p w14:paraId="77F110C2" w14:textId="5EC04AD4" w:rsidR="00F12C76" w:rsidRDefault="00766CA7" w:rsidP="00766CA7">
      <w:pPr>
        <w:spacing w:after="0"/>
        <w:ind w:firstLine="709"/>
        <w:jc w:val="both"/>
      </w:pPr>
      <w:r w:rsidRPr="00766CA7">
        <w:t>Мы предлагаем технологию и составы, позволяющие увеличить пропускную способность металлических труб (газ, нефтепродукты, и др.) на 30-40% с одновременным увеличением срока службы труб до 300 лет и более в т.ч. при работе с агрессивными средами.</w:t>
      </w:r>
    </w:p>
    <w:p w14:paraId="12038F2B" w14:textId="63E12212" w:rsidR="00766CA7" w:rsidRDefault="00766CA7" w:rsidP="00766CA7">
      <w:pPr>
        <w:spacing w:after="0"/>
        <w:ind w:firstLine="709"/>
        <w:jc w:val="both"/>
      </w:pPr>
      <w:r w:rsidRPr="00766CA7">
        <w:t>По имеющейся на сегодня информации аналоги</w:t>
      </w:r>
      <w:r w:rsidR="00223C0B">
        <w:t xml:space="preserve"> данной </w:t>
      </w:r>
      <w:proofErr w:type="gramStart"/>
      <w:r w:rsidR="00223C0B">
        <w:t xml:space="preserve">технологии </w:t>
      </w:r>
      <w:r w:rsidRPr="00766CA7">
        <w:t xml:space="preserve"> отсутствуют</w:t>
      </w:r>
      <w:proofErr w:type="gramEnd"/>
      <w:r w:rsidR="00B94631">
        <w:t>.</w:t>
      </w:r>
      <w:r w:rsidRPr="00766CA7">
        <w:t xml:space="preserve"> </w:t>
      </w:r>
      <w:r w:rsidR="00B94631">
        <w:t>С</w:t>
      </w:r>
      <w:r w:rsidRPr="00766CA7">
        <w:t>уществующие технологии (</w:t>
      </w:r>
      <w:proofErr w:type="spellStart"/>
      <w:r w:rsidRPr="00766CA7">
        <w:t>гладкостные</w:t>
      </w:r>
      <w:proofErr w:type="spellEnd"/>
      <w:r w:rsidRPr="00766CA7">
        <w:t xml:space="preserve"> покрытия), например нанесение эпоксидных смол в 1-3 слоя толщиной от 100 до 1000 мкм. являются простым наружным покрытием металла трубы, что занимает 18-24 часа и стоит, например для трубы </w:t>
      </w:r>
      <w:proofErr w:type="spellStart"/>
      <w:r w:rsidRPr="00766CA7">
        <w:t>диам</w:t>
      </w:r>
      <w:proofErr w:type="spellEnd"/>
      <w:r w:rsidRPr="00766CA7">
        <w:t xml:space="preserve">. 1220 мм., от 3 </w:t>
      </w:r>
      <w:proofErr w:type="spellStart"/>
      <w:r w:rsidRPr="00766CA7">
        <w:t>т.р</w:t>
      </w:r>
      <w:proofErr w:type="spellEnd"/>
      <w:r w:rsidRPr="00766CA7">
        <w:t>./</w:t>
      </w:r>
      <w:proofErr w:type="spellStart"/>
      <w:proofErr w:type="gramStart"/>
      <w:r w:rsidRPr="00766CA7">
        <w:t>п.м</w:t>
      </w:r>
      <w:proofErr w:type="spellEnd"/>
      <w:r w:rsidRPr="00766CA7">
        <w:t>.(</w:t>
      </w:r>
      <w:proofErr w:type="gramEnd"/>
      <w:r w:rsidRPr="00766CA7">
        <w:t xml:space="preserve">толщ. 350 мкм.) и намного выше в зависимости от количества слоев покрытия и применяемой </w:t>
      </w:r>
      <w:proofErr w:type="spellStart"/>
      <w:r w:rsidRPr="00766CA7">
        <w:t>эпоксидки</w:t>
      </w:r>
      <w:proofErr w:type="spellEnd"/>
      <w:r w:rsidRPr="00766CA7">
        <w:t xml:space="preserve">. Это дает увеличение пропускной способности 10-15% и сроков службы труб до 50-80 лет, а наша технология заключается в том, что мы создаем в самом металле внутренний слой толщиной 150-200 мкм. металлокерамики с изменением структуры металла и требует всего 30-40 мин., что дает </w:t>
      </w:r>
      <w:bookmarkStart w:id="0" w:name="_Hlk131839026"/>
      <w:r w:rsidRPr="00766CA7">
        <w:t xml:space="preserve">увеличение пропускной способности до 30-40% и срока службы труб до 300 лет и более </w:t>
      </w:r>
      <w:bookmarkEnd w:id="0"/>
      <w:r w:rsidRPr="00766CA7">
        <w:t>и стоит в 7-10 раз дешевле.</w:t>
      </w:r>
    </w:p>
    <w:p w14:paraId="6DF66B62" w14:textId="2558173F" w:rsidR="00766CA7" w:rsidRPr="00766CA7" w:rsidRDefault="00766CA7" w:rsidP="00766CA7">
      <w:pPr>
        <w:spacing w:after="0"/>
        <w:ind w:firstLine="709"/>
        <w:jc w:val="both"/>
      </w:pPr>
      <w:r w:rsidRPr="00766CA7">
        <w:t>Себестоимость труб с применением нашей технологии может увеличиться</w:t>
      </w:r>
      <w:r w:rsidR="00223C0B">
        <w:t xml:space="preserve"> незначительно.</w:t>
      </w:r>
      <w:r w:rsidRPr="00766CA7">
        <w:t xml:space="preserve"> </w:t>
      </w:r>
      <w:r w:rsidR="00223C0B">
        <w:t>(</w:t>
      </w:r>
      <w:r w:rsidRPr="00766CA7">
        <w:t>5-</w:t>
      </w:r>
      <w:r w:rsidR="00223C0B">
        <w:t>8</w:t>
      </w:r>
      <w:r w:rsidRPr="00766CA7">
        <w:t>%</w:t>
      </w:r>
      <w:r w:rsidR="00223C0B">
        <w:t>)</w:t>
      </w:r>
    </w:p>
    <w:p w14:paraId="218282BE" w14:textId="4A6B9BCA" w:rsidR="00766CA7" w:rsidRDefault="00766CA7" w:rsidP="00766CA7">
      <w:pPr>
        <w:spacing w:after="0"/>
        <w:ind w:firstLine="709"/>
        <w:jc w:val="both"/>
      </w:pPr>
      <w:r w:rsidRPr="00766CA7">
        <w:t>(Более подробный расчет может быть выполнен только при наличии исходных данных от заказчика.) Увеличение пропускной способности только на 1% оправдывает затраты на нанесение внутреннего покрытия.</w:t>
      </w:r>
      <w:r w:rsidR="0057794F">
        <w:t xml:space="preserve"> </w:t>
      </w:r>
      <w:r w:rsidRPr="00766CA7">
        <w:t>(</w:t>
      </w:r>
      <w:proofErr w:type="spellStart"/>
      <w:proofErr w:type="gramStart"/>
      <w:r w:rsidRPr="00766CA7">
        <w:t>см.отчет</w:t>
      </w:r>
      <w:proofErr w:type="spellEnd"/>
      <w:proofErr w:type="gramEnd"/>
      <w:r w:rsidRPr="00766CA7">
        <w:t xml:space="preserve"> Oil </w:t>
      </w:r>
      <w:proofErr w:type="spellStart"/>
      <w:r w:rsidRPr="00766CA7">
        <w:t>and</w:t>
      </w:r>
      <w:proofErr w:type="spellEnd"/>
      <w:r w:rsidRPr="00766CA7">
        <w:t xml:space="preserve"> Gas Journal, апрель 1988, стр. 50-55).</w:t>
      </w:r>
    </w:p>
    <w:p w14:paraId="1D447053" w14:textId="77777777" w:rsidR="004C6DCE" w:rsidRPr="00766CA7" w:rsidRDefault="004C6DCE" w:rsidP="00766CA7">
      <w:pPr>
        <w:spacing w:after="0"/>
        <w:ind w:firstLine="709"/>
        <w:jc w:val="both"/>
      </w:pPr>
    </w:p>
    <w:p w14:paraId="2AE0F53F" w14:textId="3842EACA" w:rsidR="0057794F" w:rsidRPr="00766CA7" w:rsidRDefault="00766CA7" w:rsidP="0057794F">
      <w:pPr>
        <w:spacing w:after="0"/>
        <w:ind w:firstLine="709"/>
        <w:jc w:val="both"/>
      </w:pPr>
      <w:r w:rsidRPr="000F453D">
        <w:rPr>
          <w:highlight w:val="yellow"/>
        </w:rPr>
        <w:lastRenderedPageBreak/>
        <w:t>За счет увеличения пропускной способности труб на 30-40% можно уменьшить диаметр труб, например с 1400 мм. на 1200 мм.</w:t>
      </w:r>
      <w:r w:rsidR="0057794F" w:rsidRPr="000F453D">
        <w:rPr>
          <w:highlight w:val="yellow"/>
        </w:rPr>
        <w:t xml:space="preserve"> (</w:t>
      </w:r>
      <w:proofErr w:type="spellStart"/>
      <w:proofErr w:type="gramStart"/>
      <w:r w:rsidR="0057794F" w:rsidRPr="000F453D">
        <w:rPr>
          <w:highlight w:val="yellow"/>
        </w:rPr>
        <w:t>толщ.стенки</w:t>
      </w:r>
      <w:proofErr w:type="spellEnd"/>
      <w:proofErr w:type="gramEnd"/>
      <w:r w:rsidR="0057794F" w:rsidRPr="000F453D">
        <w:rPr>
          <w:highlight w:val="yellow"/>
        </w:rPr>
        <w:t xml:space="preserve"> 20 мм.)</w:t>
      </w:r>
      <w:r w:rsidRPr="000F453D">
        <w:rPr>
          <w:highlight w:val="yellow"/>
        </w:rPr>
        <w:t xml:space="preserve"> с возможностью прокачки одинакового количества газа</w:t>
      </w:r>
      <w:r w:rsidR="0057794F" w:rsidRPr="000F453D">
        <w:rPr>
          <w:highlight w:val="yellow"/>
        </w:rPr>
        <w:t xml:space="preserve">, что экономит 100 кг. металла на 1 м/п или 100 </w:t>
      </w:r>
      <w:proofErr w:type="spellStart"/>
      <w:r w:rsidR="0057794F" w:rsidRPr="000F453D">
        <w:rPr>
          <w:highlight w:val="yellow"/>
        </w:rPr>
        <w:t>тн</w:t>
      </w:r>
      <w:proofErr w:type="spellEnd"/>
      <w:r w:rsidR="0057794F" w:rsidRPr="000F453D">
        <w:rPr>
          <w:highlight w:val="yellow"/>
        </w:rPr>
        <w:t xml:space="preserve">/км. или </w:t>
      </w:r>
      <w:r w:rsidR="008F00FE" w:rsidRPr="000F453D">
        <w:rPr>
          <w:highlight w:val="yellow"/>
        </w:rPr>
        <w:t xml:space="preserve">3-5 </w:t>
      </w:r>
      <w:proofErr w:type="spellStart"/>
      <w:r w:rsidR="008F00FE" w:rsidRPr="000F453D">
        <w:rPr>
          <w:highlight w:val="yellow"/>
        </w:rPr>
        <w:t>млн.руб</w:t>
      </w:r>
      <w:proofErr w:type="spellEnd"/>
      <w:r w:rsidR="008F00FE" w:rsidRPr="000F453D">
        <w:rPr>
          <w:highlight w:val="yellow"/>
        </w:rPr>
        <w:t xml:space="preserve">./км. или 3-5 </w:t>
      </w:r>
      <w:proofErr w:type="spellStart"/>
      <w:r w:rsidR="008F00FE" w:rsidRPr="000F453D">
        <w:rPr>
          <w:highlight w:val="yellow"/>
        </w:rPr>
        <w:t>млрд.руб</w:t>
      </w:r>
      <w:proofErr w:type="spellEnd"/>
      <w:r w:rsidR="008F00FE" w:rsidRPr="000F453D">
        <w:rPr>
          <w:highlight w:val="yellow"/>
        </w:rPr>
        <w:t>./1000 км.</w:t>
      </w:r>
      <w:r w:rsidR="0057794F">
        <w:t xml:space="preserve"> </w:t>
      </w:r>
    </w:p>
    <w:p w14:paraId="36554B04" w14:textId="733BA243" w:rsidR="00766CA7" w:rsidRDefault="00766CA7" w:rsidP="00766CA7">
      <w:pPr>
        <w:spacing w:after="0"/>
        <w:ind w:firstLine="709"/>
        <w:jc w:val="both"/>
      </w:pPr>
      <w:r w:rsidRPr="00766CA7">
        <w:t>Требования к существующим изоляционным покрытиям должны обеспечивать эффективную защиту трубопроводов от коррозии на максимально возможный срок их эксплуатации (не менее 40-50 лет для магистральных трубопроводов и не менее 10-15 лет для промысловых трубопроводов). В нашем случае срок службы труб 300 лет и более.</w:t>
      </w:r>
    </w:p>
    <w:p w14:paraId="6A0B08DF" w14:textId="77777777" w:rsidR="00766CA7" w:rsidRPr="00766CA7" w:rsidRDefault="00766CA7" w:rsidP="00766CA7">
      <w:pPr>
        <w:spacing w:after="0"/>
        <w:ind w:firstLine="709"/>
        <w:jc w:val="both"/>
      </w:pPr>
      <w:r w:rsidRPr="00766CA7">
        <w:t>Технология и составы защищают поверхность от коррозии. Благодаря тому, что полностью исключается соприкосновение транспортируемого вещества с металлом, увеличивается срок эксплуатации трубопровода до 300 лет и более.</w:t>
      </w:r>
    </w:p>
    <w:p w14:paraId="44603CBC" w14:textId="27028BD5" w:rsidR="00766CA7" w:rsidRPr="00766CA7" w:rsidRDefault="00766CA7" w:rsidP="00766CA7">
      <w:pPr>
        <w:spacing w:after="0"/>
        <w:ind w:firstLine="709"/>
        <w:jc w:val="both"/>
      </w:pPr>
      <w:r w:rsidRPr="00766CA7">
        <w:t>Изолированный трубопровод позволяет экономить на очистке. В среднем выгода варьируется в пределах от 54 до 75%</w:t>
      </w:r>
      <w:r w:rsidR="00506977">
        <w:t>.</w:t>
      </w:r>
    </w:p>
    <w:p w14:paraId="3B06DD73" w14:textId="77777777" w:rsidR="00766CA7" w:rsidRPr="00766CA7" w:rsidRDefault="00766CA7" w:rsidP="00766CA7">
      <w:pPr>
        <w:spacing w:after="0"/>
        <w:ind w:firstLine="709"/>
        <w:jc w:val="both"/>
      </w:pPr>
      <w:r w:rsidRPr="00766CA7">
        <w:t>При эксплуатации не меняется качество и состав транспортируемого вещества</w:t>
      </w:r>
    </w:p>
    <w:p w14:paraId="116A66DD" w14:textId="77777777" w:rsidR="00766CA7" w:rsidRPr="00766CA7" w:rsidRDefault="00766CA7" w:rsidP="00766CA7">
      <w:pPr>
        <w:spacing w:after="0"/>
        <w:ind w:firstLine="709"/>
        <w:jc w:val="both"/>
      </w:pPr>
      <w:r w:rsidRPr="00766CA7">
        <w:t>Отсутствие примесей, которые появляются в процессе коррозии, увеличивает сроки работы запорной арматуры, в частности клапанов.</w:t>
      </w:r>
    </w:p>
    <w:p w14:paraId="39F8D6D8" w14:textId="77777777" w:rsidR="00766CA7" w:rsidRPr="00766CA7" w:rsidRDefault="00766CA7" w:rsidP="00766CA7">
      <w:pPr>
        <w:spacing w:after="0"/>
        <w:ind w:firstLine="709"/>
        <w:jc w:val="both"/>
      </w:pPr>
      <w:r w:rsidRPr="00766CA7">
        <w:t>Внутри не образуются минеральные отложения, что увеличивает и сохраняет длительное время изначальную пропускную способность трубопровода</w:t>
      </w:r>
    </w:p>
    <w:p w14:paraId="1A56FCE7" w14:textId="07868C4F" w:rsidR="00766CA7" w:rsidRPr="00766CA7" w:rsidRDefault="00766CA7" w:rsidP="00766CA7">
      <w:pPr>
        <w:spacing w:after="0"/>
        <w:ind w:firstLine="709"/>
        <w:jc w:val="both"/>
      </w:pPr>
      <w:r w:rsidRPr="00766CA7">
        <w:t>Снижаются расходы на энерго</w:t>
      </w:r>
      <w:r w:rsidR="00506977">
        <w:t>затраты по прокачке</w:t>
      </w:r>
      <w:r w:rsidRPr="00766CA7">
        <w:t>. Достигается это за счет гладкости внутренней поверхности и снижения потерь на трение.</w:t>
      </w:r>
    </w:p>
    <w:p w14:paraId="51CCE285" w14:textId="6AF6370E" w:rsidR="00766CA7" w:rsidRDefault="00766CA7" w:rsidP="00766CA7">
      <w:pPr>
        <w:spacing w:after="0"/>
        <w:ind w:firstLine="709"/>
        <w:jc w:val="both"/>
      </w:pPr>
      <w:r w:rsidRPr="00766CA7">
        <w:t>Изоляция надежно защищает трубы от биологического нарастания</w:t>
      </w:r>
    </w:p>
    <w:p w14:paraId="02AB04EF" w14:textId="0D62777C" w:rsidR="00766CA7" w:rsidRDefault="00766CA7" w:rsidP="00766CA7">
      <w:pPr>
        <w:spacing w:after="0"/>
        <w:ind w:firstLine="709"/>
        <w:jc w:val="both"/>
      </w:pPr>
      <w:r w:rsidRPr="00766CA7">
        <w:t>Кроме технологии создания внутреннего металлокерамического слоя в трубах разработана технология и специальное покрытие электродов и покрытия места сварки специальным составом, которые в процессе сварки создают защитный металлокерамический слой подобный в трубах, что исключает установку специальных муфт после проведения сварки труб</w:t>
      </w:r>
      <w:r w:rsidR="00204F93">
        <w:t>.</w:t>
      </w:r>
    </w:p>
    <w:p w14:paraId="158E7CA2" w14:textId="20F7418F" w:rsidR="00204F93" w:rsidRDefault="00204F93" w:rsidP="00766CA7">
      <w:pPr>
        <w:spacing w:after="0"/>
        <w:ind w:firstLine="709"/>
        <w:jc w:val="both"/>
      </w:pPr>
      <w:r>
        <w:t>Да же предварительная прикидка говорит, что экономический эффект в комплексе от проектирования, снижени</w:t>
      </w:r>
      <w:r w:rsidR="00506977">
        <w:t>я</w:t>
      </w:r>
      <w:r>
        <w:t xml:space="preserve"> затрат на трубы</w:t>
      </w:r>
      <w:r w:rsidR="00DC67F9">
        <w:t xml:space="preserve"> в т.ч. с учетом увеличения их ресурса до 300 лет и более</w:t>
      </w:r>
      <w:r>
        <w:t>,</w:t>
      </w:r>
      <w:r w:rsidR="00223C0B" w:rsidRPr="00223C0B">
        <w:t xml:space="preserve"> </w:t>
      </w:r>
      <w:r w:rsidR="00223C0B">
        <w:t>транспортных затрат,</w:t>
      </w:r>
      <w:r>
        <w:t xml:space="preserve"> строительны</w:t>
      </w:r>
      <w:r w:rsidR="00223C0B">
        <w:t>х</w:t>
      </w:r>
      <w:r>
        <w:t xml:space="preserve"> работы, эксплуатационны</w:t>
      </w:r>
      <w:r w:rsidR="00223C0B">
        <w:t>х</w:t>
      </w:r>
      <w:r>
        <w:t xml:space="preserve"> расход</w:t>
      </w:r>
      <w:r w:rsidR="00223C0B">
        <w:t>ов</w:t>
      </w:r>
      <w:r w:rsidR="00DC67F9">
        <w:t xml:space="preserve"> и т.д.</w:t>
      </w:r>
      <w:r>
        <w:t xml:space="preserve"> может составить сотни </w:t>
      </w:r>
      <w:proofErr w:type="spellStart"/>
      <w:r>
        <w:t>миллиард.руб</w:t>
      </w:r>
      <w:proofErr w:type="spellEnd"/>
      <w:r>
        <w:t>….при строительстве</w:t>
      </w:r>
      <w:r w:rsidR="00223C0B">
        <w:t xml:space="preserve"> и эксплуатации</w:t>
      </w:r>
      <w:r>
        <w:t xml:space="preserve"> как магистральных</w:t>
      </w:r>
      <w:r w:rsidR="00DC67F9">
        <w:t xml:space="preserve">, так и внутренних </w:t>
      </w:r>
      <w:proofErr w:type="spellStart"/>
      <w:r w:rsidR="00DC67F9">
        <w:t>газо</w:t>
      </w:r>
      <w:proofErr w:type="spellEnd"/>
      <w:r w:rsidR="00DC67F9">
        <w:t xml:space="preserve"> и нефтепроводов, водоводов и т.д. </w:t>
      </w:r>
    </w:p>
    <w:p w14:paraId="52A31202" w14:textId="1D78E44A" w:rsidR="00B851B7" w:rsidRDefault="00B57B0F" w:rsidP="00766CA7">
      <w:pPr>
        <w:spacing w:after="0"/>
        <w:ind w:firstLine="709"/>
        <w:jc w:val="both"/>
      </w:pPr>
      <w:r>
        <w:rPr>
          <w:lang w:val="en-US"/>
        </w:rPr>
        <w:t>P</w:t>
      </w:r>
      <w:r w:rsidRPr="00B57B0F">
        <w:t>/</w:t>
      </w:r>
      <w:r>
        <w:rPr>
          <w:lang w:val="en-US"/>
        </w:rPr>
        <w:t>S</w:t>
      </w:r>
      <w:r>
        <w:t xml:space="preserve">: неоднократные обращения в Газпром, Роснефть, Лукойл, </w:t>
      </w:r>
      <w:r w:rsidR="00B851B7">
        <w:t xml:space="preserve">на </w:t>
      </w:r>
      <w:r>
        <w:t>предприятия по выпуску труб (ТМК, Северсталь и т.д.) результатов не дали, кроме отписок</w:t>
      </w:r>
      <w:r w:rsidR="00B851B7">
        <w:t>:</w:t>
      </w:r>
      <w:r>
        <w:t xml:space="preserve"> например ВНИИГ</w:t>
      </w:r>
      <w:r w:rsidR="00B851B7">
        <w:t xml:space="preserve">АЗ отмечает </w:t>
      </w:r>
      <w:r w:rsidR="00506977">
        <w:t>большую</w:t>
      </w:r>
      <w:r w:rsidR="00B851B7">
        <w:t xml:space="preserve"> заинтересованность в данной технологии, но хочет, что бы этим занялись трубные заводы, а заводы говорят, что пока заказчик не сделает заказ на данную технологию, работы по НИОКР выполняться</w:t>
      </w:r>
      <w:r w:rsidR="00506977">
        <w:t xml:space="preserve"> (финансироваться)</w:t>
      </w:r>
      <w:r w:rsidR="00B851B7">
        <w:t xml:space="preserve"> не будут.</w:t>
      </w:r>
    </w:p>
    <w:p w14:paraId="079AD178" w14:textId="77777777" w:rsidR="00B851B7" w:rsidRDefault="00B851B7" w:rsidP="00766CA7">
      <w:pPr>
        <w:spacing w:after="0"/>
        <w:ind w:firstLine="709"/>
        <w:jc w:val="both"/>
      </w:pPr>
      <w:r>
        <w:t>Замкнутый круг и отсутствие Государственного подхода на лицо.</w:t>
      </w:r>
    </w:p>
    <w:p w14:paraId="054E1953" w14:textId="40C9A154" w:rsidR="00B57B0F" w:rsidRPr="00B57B0F" w:rsidRDefault="00B851B7" w:rsidP="00766CA7">
      <w:pPr>
        <w:spacing w:after="0"/>
        <w:ind w:firstLine="709"/>
        <w:jc w:val="both"/>
      </w:pPr>
      <w:r>
        <w:t xml:space="preserve">Требуется вмешательство Третьего лица Государственного уровня. </w:t>
      </w:r>
    </w:p>
    <w:p w14:paraId="328EFE2F" w14:textId="77777777" w:rsidR="00766CA7" w:rsidRDefault="00766CA7" w:rsidP="00766CA7">
      <w:pPr>
        <w:spacing w:after="0"/>
        <w:ind w:firstLine="709"/>
        <w:jc w:val="both"/>
      </w:pPr>
    </w:p>
    <w:sectPr w:rsidR="00766CA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508"/>
    <w:multiLevelType w:val="hybridMultilevel"/>
    <w:tmpl w:val="CEDC562C"/>
    <w:lvl w:ilvl="0" w:tplc="6644C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02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6B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E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6A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4C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47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0C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0705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A7"/>
    <w:rsid w:val="000972C2"/>
    <w:rsid w:val="000F453D"/>
    <w:rsid w:val="00177DD0"/>
    <w:rsid w:val="00204F93"/>
    <w:rsid w:val="00223C0B"/>
    <w:rsid w:val="004C6DCE"/>
    <w:rsid w:val="00506977"/>
    <w:rsid w:val="0057794F"/>
    <w:rsid w:val="006C0B77"/>
    <w:rsid w:val="00766CA7"/>
    <w:rsid w:val="008242FF"/>
    <w:rsid w:val="00860F57"/>
    <w:rsid w:val="00870751"/>
    <w:rsid w:val="008F00FE"/>
    <w:rsid w:val="00922C48"/>
    <w:rsid w:val="00B57B0F"/>
    <w:rsid w:val="00B851B7"/>
    <w:rsid w:val="00B915B7"/>
    <w:rsid w:val="00B94631"/>
    <w:rsid w:val="00DC67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CD2F"/>
  <w15:chartTrackingRefBased/>
  <w15:docId w15:val="{03E9B9F9-8C98-4968-B5AB-027D116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2023-04-05T00:39:00Z</dcterms:created>
  <dcterms:modified xsi:type="dcterms:W3CDTF">2023-04-08T00:56:00Z</dcterms:modified>
</cp:coreProperties>
</file>