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33B4B" w14:textId="77777777" w:rsidR="00FE28DF" w:rsidRPr="00B31A4C" w:rsidRDefault="00FE28DF" w:rsidP="00FE28DF">
      <w:pPr>
        <w:pStyle w:val="a"/>
        <w:numPr>
          <w:ilvl w:val="0"/>
          <w:numId w:val="0"/>
        </w:numPr>
        <w:spacing w:line="276" w:lineRule="auto"/>
        <w:ind w:left="360" w:firstLine="348"/>
        <w:jc w:val="right"/>
        <w:rPr>
          <w:rFonts w:cs="Times New Roman"/>
          <w:sz w:val="24"/>
          <w:szCs w:val="24"/>
        </w:rPr>
      </w:pPr>
      <w:r w:rsidRPr="00B31A4C">
        <w:rPr>
          <w:rFonts w:cs="Times New Roman"/>
          <w:sz w:val="24"/>
          <w:szCs w:val="24"/>
        </w:rPr>
        <w:t>Таблица А</w:t>
      </w:r>
    </w:p>
    <w:p w14:paraId="08E6A03D" w14:textId="77777777" w:rsidR="00FE28DF" w:rsidRPr="00B31A4C" w:rsidRDefault="00FE28DF" w:rsidP="00FE28DF">
      <w:pPr>
        <w:pStyle w:val="a"/>
        <w:numPr>
          <w:ilvl w:val="0"/>
          <w:numId w:val="0"/>
        </w:numPr>
        <w:spacing w:line="276" w:lineRule="auto"/>
        <w:ind w:left="360" w:firstLine="348"/>
        <w:jc w:val="center"/>
        <w:rPr>
          <w:rFonts w:cs="Times New Roman"/>
          <w:sz w:val="24"/>
          <w:szCs w:val="24"/>
        </w:rPr>
      </w:pPr>
      <w:r w:rsidRPr="00B31A4C">
        <w:rPr>
          <w:rFonts w:cs="Times New Roman"/>
          <w:sz w:val="24"/>
          <w:szCs w:val="24"/>
        </w:rPr>
        <w:t>Формат описания запроса на внешние инновации (ЗВИ)</w:t>
      </w:r>
    </w:p>
    <w:p w14:paraId="129DFE88" w14:textId="77777777" w:rsidR="00FE28DF" w:rsidRPr="00B31A4C" w:rsidRDefault="00FE28DF" w:rsidP="00FE28DF">
      <w:pPr>
        <w:pStyle w:val="a"/>
        <w:numPr>
          <w:ilvl w:val="0"/>
          <w:numId w:val="0"/>
        </w:numPr>
        <w:spacing w:line="276" w:lineRule="auto"/>
        <w:ind w:left="360" w:firstLine="348"/>
        <w:jc w:val="center"/>
        <w:rPr>
          <w:rFonts w:cs="Times New Roman"/>
          <w:sz w:val="24"/>
          <w:szCs w:val="24"/>
        </w:rPr>
      </w:pPr>
      <w:r w:rsidRPr="00B31A4C">
        <w:rPr>
          <w:rFonts w:cs="Times New Roman"/>
          <w:sz w:val="24"/>
          <w:szCs w:val="24"/>
        </w:rPr>
        <w:t xml:space="preserve">и рекомендации к заполнению </w:t>
      </w:r>
    </w:p>
    <w:p w14:paraId="523A6DFD" w14:textId="77777777" w:rsidR="00FE28DF" w:rsidRPr="00B31A4C" w:rsidRDefault="00FE28DF" w:rsidP="00FE28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16"/>
        <w:gridCol w:w="3744"/>
        <w:gridCol w:w="4807"/>
      </w:tblGrid>
      <w:tr w:rsidR="00FE28DF" w:rsidRPr="00B31A4C" w14:paraId="1D98B560" w14:textId="77777777" w:rsidTr="00A201C3">
        <w:tc>
          <w:tcPr>
            <w:tcW w:w="516" w:type="dxa"/>
          </w:tcPr>
          <w:p w14:paraId="269A60CC" w14:textId="77777777" w:rsidR="00FE28DF" w:rsidRPr="00B31A4C" w:rsidRDefault="00FE28DF" w:rsidP="00A201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4" w:type="dxa"/>
          </w:tcPr>
          <w:p w14:paraId="0B803C71" w14:textId="77777777" w:rsidR="00FE28DF" w:rsidRPr="00B31A4C" w:rsidRDefault="00FE28DF" w:rsidP="00A201C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1A4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Организация, ХК</w:t>
            </w:r>
          </w:p>
          <w:p w14:paraId="519B75B8" w14:textId="77777777" w:rsidR="00FE28DF" w:rsidRPr="00B31A4C" w:rsidRDefault="00FE28DF" w:rsidP="00A20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53FFF64C" w14:textId="77777777" w:rsidR="00FE28DF" w:rsidRPr="00B31A4C" w:rsidRDefault="00FE28DF" w:rsidP="00A2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4C">
              <w:rPr>
                <w:rFonts w:ascii="Times New Roman" w:hAnsi="Times New Roman" w:cs="Times New Roman"/>
                <w:sz w:val="24"/>
                <w:szCs w:val="24"/>
              </w:rPr>
              <w:t>ПАО «Курганмашзавод»</w:t>
            </w:r>
            <w:r w:rsidR="00B31A4C" w:rsidRPr="00B31A4C">
              <w:rPr>
                <w:rFonts w:ascii="Times New Roman" w:hAnsi="Times New Roman" w:cs="Times New Roman"/>
                <w:sz w:val="24"/>
                <w:szCs w:val="24"/>
              </w:rPr>
              <w:t>- НИТУ МИСиС</w:t>
            </w:r>
          </w:p>
        </w:tc>
      </w:tr>
      <w:tr w:rsidR="00FE28DF" w:rsidRPr="00B31A4C" w14:paraId="0B2CD71B" w14:textId="77777777" w:rsidTr="00A201C3">
        <w:tc>
          <w:tcPr>
            <w:tcW w:w="516" w:type="dxa"/>
          </w:tcPr>
          <w:p w14:paraId="0672EFB5" w14:textId="77777777" w:rsidR="00FE28DF" w:rsidRPr="00B31A4C" w:rsidRDefault="00FE28DF" w:rsidP="00A201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A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44" w:type="dxa"/>
          </w:tcPr>
          <w:p w14:paraId="02629F57" w14:textId="77777777" w:rsidR="00FE28DF" w:rsidRPr="00B31A4C" w:rsidRDefault="00FE28DF" w:rsidP="00A20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A4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ЗВИ,</w:t>
            </w:r>
          </w:p>
          <w:p w14:paraId="1C878302" w14:textId="77777777" w:rsidR="00FE28DF" w:rsidRPr="00B31A4C" w:rsidRDefault="00FE28DF" w:rsidP="00A20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A4C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Обобщенное краткое наименование задачи</w:t>
            </w:r>
          </w:p>
        </w:tc>
        <w:tc>
          <w:tcPr>
            <w:tcW w:w="4807" w:type="dxa"/>
          </w:tcPr>
          <w:p w14:paraId="15B99243" w14:textId="77777777" w:rsidR="00FE28DF" w:rsidRPr="00B31A4C" w:rsidRDefault="00FE28DF" w:rsidP="0094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4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r w:rsidR="00C572BB" w:rsidRPr="00B31A4C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обработки с целью придания </w:t>
            </w:r>
            <w:r w:rsidR="000D26DA" w:rsidRPr="00B31A4C">
              <w:rPr>
                <w:rFonts w:ascii="Times New Roman" w:hAnsi="Times New Roman" w:cs="Times New Roman"/>
                <w:sz w:val="24"/>
                <w:szCs w:val="24"/>
              </w:rPr>
              <w:t>упрочняющих</w:t>
            </w:r>
            <w:r w:rsidR="00C572BB" w:rsidRPr="00B31A4C">
              <w:rPr>
                <w:rFonts w:ascii="Times New Roman" w:hAnsi="Times New Roman" w:cs="Times New Roman"/>
                <w:sz w:val="24"/>
                <w:szCs w:val="24"/>
              </w:rPr>
              <w:t xml:space="preserve"> свойств изделиям из </w:t>
            </w:r>
            <w:r w:rsidR="00946371" w:rsidRPr="00B31A4C">
              <w:rPr>
                <w:rFonts w:ascii="Times New Roman" w:hAnsi="Times New Roman" w:cs="Times New Roman"/>
                <w:sz w:val="24"/>
                <w:szCs w:val="24"/>
              </w:rPr>
              <w:t>титана</w:t>
            </w:r>
            <w:r w:rsidR="00C572BB" w:rsidRPr="00B31A4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46371" w:rsidRPr="00B31A4C">
              <w:rPr>
                <w:rFonts w:ascii="Times New Roman" w:hAnsi="Times New Roman" w:cs="Times New Roman"/>
                <w:sz w:val="24"/>
                <w:szCs w:val="24"/>
              </w:rPr>
              <w:t>клапана двигателей, распределительные валы и т.п.</w:t>
            </w:r>
            <w:r w:rsidR="00C572BB" w:rsidRPr="00B31A4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31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28DF" w:rsidRPr="00B31A4C" w14:paraId="3BAF8FF6" w14:textId="77777777" w:rsidTr="00A201C3">
        <w:tc>
          <w:tcPr>
            <w:tcW w:w="516" w:type="dxa"/>
          </w:tcPr>
          <w:p w14:paraId="5244D437" w14:textId="77777777" w:rsidR="00FE28DF" w:rsidRPr="00B31A4C" w:rsidRDefault="00FE28DF" w:rsidP="00A201C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31A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44" w:type="dxa"/>
          </w:tcPr>
          <w:p w14:paraId="358E1EAB" w14:textId="77777777" w:rsidR="00FE28DF" w:rsidRPr="00B31A4C" w:rsidRDefault="00FE28DF" w:rsidP="00A20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A4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ситуации: ЦЕЛЬ, НАДСИСТЕМА,</w:t>
            </w:r>
          </w:p>
          <w:p w14:paraId="283B540C" w14:textId="77777777" w:rsidR="00FE28DF" w:rsidRPr="00B31A4C" w:rsidRDefault="00FE28DF" w:rsidP="00A20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Проблема верхнего уровня, для решения которой ставится настоящая задача </w:t>
            </w:r>
          </w:p>
          <w:p w14:paraId="0714269B" w14:textId="77777777" w:rsidR="00FE28DF" w:rsidRPr="00B31A4C" w:rsidRDefault="00FE28DF" w:rsidP="00A20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A4C">
              <w:rPr>
                <w:rFonts w:ascii="Times New Roman" w:hAnsi="Times New Roman" w:cs="Times New Roman"/>
                <w:sz w:val="24"/>
                <w:szCs w:val="24"/>
              </w:rPr>
              <w:t>(может быть несколько уровней иерархии целей)</w:t>
            </w:r>
          </w:p>
        </w:tc>
        <w:tc>
          <w:tcPr>
            <w:tcW w:w="4807" w:type="dxa"/>
          </w:tcPr>
          <w:p w14:paraId="2B19BE69" w14:textId="77777777" w:rsidR="00C572BB" w:rsidRPr="00B31A4C" w:rsidRDefault="00B9050C" w:rsidP="00FE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4C">
              <w:rPr>
                <w:rFonts w:ascii="Times New Roman" w:hAnsi="Times New Roman" w:cs="Times New Roman"/>
                <w:sz w:val="24"/>
                <w:szCs w:val="24"/>
              </w:rPr>
              <w:t>В процессе изготовления элеме</w:t>
            </w:r>
            <w:r w:rsidR="00946371" w:rsidRPr="00B31A4C">
              <w:rPr>
                <w:rFonts w:ascii="Times New Roman" w:hAnsi="Times New Roman" w:cs="Times New Roman"/>
                <w:sz w:val="24"/>
                <w:szCs w:val="24"/>
              </w:rPr>
              <w:t>нтов двигателя</w:t>
            </w:r>
            <w:r w:rsidRPr="00B31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2BB" w:rsidRPr="00B31A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46371" w:rsidRPr="00B31A4C">
              <w:rPr>
                <w:rFonts w:ascii="Times New Roman" w:hAnsi="Times New Roman" w:cs="Times New Roman"/>
                <w:sz w:val="24"/>
                <w:szCs w:val="24"/>
              </w:rPr>
              <w:t xml:space="preserve">клапана, распределительные валы и </w:t>
            </w:r>
            <w:proofErr w:type="gramStart"/>
            <w:r w:rsidR="00946371" w:rsidRPr="00B31A4C"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  <w:proofErr w:type="gramEnd"/>
            <w:r w:rsidR="00C572BB" w:rsidRPr="00B31A4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31A4C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заготовки </w:t>
            </w:r>
            <w:r w:rsidR="00946371" w:rsidRPr="00B31A4C">
              <w:rPr>
                <w:rFonts w:ascii="Times New Roman" w:hAnsi="Times New Roman" w:cs="Times New Roman"/>
                <w:sz w:val="24"/>
                <w:szCs w:val="24"/>
              </w:rPr>
              <w:t xml:space="preserve">проходят ряд процессов, </w:t>
            </w:r>
            <w:r w:rsidRPr="00B31A4C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которых </w:t>
            </w:r>
            <w:r w:rsidR="00C572BB" w:rsidRPr="00B31A4C">
              <w:rPr>
                <w:rFonts w:ascii="Times New Roman" w:hAnsi="Times New Roman" w:cs="Times New Roman"/>
                <w:sz w:val="24"/>
                <w:szCs w:val="24"/>
              </w:rPr>
              <w:t xml:space="preserve">должны улучшаться свойства изделий (в том числе </w:t>
            </w:r>
            <w:proofErr w:type="spellStart"/>
            <w:r w:rsidR="00946371" w:rsidRPr="00B31A4C">
              <w:rPr>
                <w:rFonts w:ascii="Times New Roman" w:hAnsi="Times New Roman" w:cs="Times New Roman"/>
                <w:sz w:val="24"/>
                <w:szCs w:val="24"/>
              </w:rPr>
              <w:t>износо</w:t>
            </w:r>
            <w:r w:rsidR="00C572BB" w:rsidRPr="00B31A4C">
              <w:rPr>
                <w:rFonts w:ascii="Times New Roman" w:hAnsi="Times New Roman" w:cs="Times New Roman"/>
                <w:sz w:val="24"/>
                <w:szCs w:val="24"/>
              </w:rPr>
              <w:t>ностойкость</w:t>
            </w:r>
            <w:proofErr w:type="spellEnd"/>
            <w:r w:rsidR="00C572BB" w:rsidRPr="00B31A4C">
              <w:rPr>
                <w:rFonts w:ascii="Times New Roman" w:hAnsi="Times New Roman" w:cs="Times New Roman"/>
                <w:sz w:val="24"/>
                <w:szCs w:val="24"/>
              </w:rPr>
              <w:t>) за с</w:t>
            </w:r>
            <w:r w:rsidR="00946371" w:rsidRPr="00B31A4C">
              <w:rPr>
                <w:rFonts w:ascii="Times New Roman" w:hAnsi="Times New Roman" w:cs="Times New Roman"/>
                <w:sz w:val="24"/>
                <w:szCs w:val="24"/>
              </w:rPr>
              <w:t>чет нанесения защитных покрытий.</w:t>
            </w:r>
          </w:p>
          <w:p w14:paraId="15AA7B2B" w14:textId="77777777" w:rsidR="00B9050C" w:rsidRPr="00B31A4C" w:rsidRDefault="00C572BB" w:rsidP="00C572BB">
            <w:pPr>
              <w:pStyle w:val="ListParagraph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B31A4C">
              <w:rPr>
                <w:rFonts w:ascii="Times New Roman" w:hAnsi="Times New Roman" w:cs="Times New Roman"/>
                <w:sz w:val="24"/>
                <w:szCs w:val="24"/>
              </w:rPr>
              <w:t xml:space="preserve">Вместе с тем, существуют альтернативные способы </w:t>
            </w:r>
            <w:r w:rsidR="00946371" w:rsidRPr="00B31A4C">
              <w:rPr>
                <w:rFonts w:ascii="Times New Roman" w:hAnsi="Times New Roman" w:cs="Times New Roman"/>
                <w:sz w:val="24"/>
                <w:szCs w:val="24"/>
              </w:rPr>
              <w:t>придания защитных (в том числе износостойких</w:t>
            </w:r>
            <w:r w:rsidRPr="00B31A4C">
              <w:rPr>
                <w:rFonts w:ascii="Times New Roman" w:hAnsi="Times New Roman" w:cs="Times New Roman"/>
                <w:sz w:val="24"/>
                <w:szCs w:val="24"/>
              </w:rPr>
              <w:t xml:space="preserve"> свойств), например </w:t>
            </w:r>
            <w:r w:rsidR="00946371" w:rsidRPr="00B31A4C">
              <w:rPr>
                <w:rFonts w:ascii="Times New Roman" w:hAnsi="Times New Roman" w:cs="Times New Roman"/>
                <w:sz w:val="24"/>
                <w:szCs w:val="24"/>
              </w:rPr>
              <w:t>электроискровое легирование</w:t>
            </w:r>
            <w:r w:rsidRPr="00B31A4C">
              <w:rPr>
                <w:rFonts w:ascii="Times New Roman" w:hAnsi="Times New Roman" w:cs="Times New Roman"/>
                <w:sz w:val="24"/>
                <w:szCs w:val="24"/>
              </w:rPr>
              <w:t>, не требующие сложных и дорогостоящих процессов подготовки</w:t>
            </w:r>
            <w:r w:rsidR="00946371" w:rsidRPr="00B31A4C">
              <w:rPr>
                <w:rFonts w:ascii="Times New Roman" w:hAnsi="Times New Roman" w:cs="Times New Roman"/>
                <w:sz w:val="24"/>
                <w:szCs w:val="24"/>
              </w:rPr>
              <w:t xml:space="preserve">, но позволяющее кратно (не менее 3-5 раз) увеличить межремонтный срок службы деталей машин и механизмов (клапана и распределительные валы двигателей внутреннего сгорания, ходовой части – шестеренки, кривошипы, балансиры </w:t>
            </w:r>
            <w:proofErr w:type="gramStart"/>
            <w:r w:rsidR="00946371" w:rsidRPr="00B31A4C">
              <w:rPr>
                <w:rFonts w:ascii="Times New Roman" w:hAnsi="Times New Roman" w:cs="Times New Roman"/>
                <w:sz w:val="24"/>
                <w:szCs w:val="24"/>
              </w:rPr>
              <w:t>и .</w:t>
            </w:r>
            <w:proofErr w:type="gramEnd"/>
            <w:r w:rsidR="00946371" w:rsidRPr="00B31A4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  <w:p w14:paraId="4843DCDD" w14:textId="77777777" w:rsidR="00880680" w:rsidRPr="00B31A4C" w:rsidRDefault="00880680" w:rsidP="0064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4C">
              <w:rPr>
                <w:rFonts w:ascii="Times New Roman" w:hAnsi="Times New Roman" w:cs="Times New Roman"/>
                <w:sz w:val="24"/>
                <w:szCs w:val="24"/>
              </w:rPr>
              <w:t>Преимущества:</w:t>
            </w:r>
          </w:p>
          <w:p w14:paraId="6E7CE59F" w14:textId="77777777" w:rsidR="00642E28" w:rsidRPr="00B31A4C" w:rsidRDefault="00642E28" w:rsidP="00642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4C">
              <w:rPr>
                <w:rFonts w:ascii="Times New Roman" w:hAnsi="Times New Roman" w:cs="Times New Roman"/>
                <w:sz w:val="24"/>
                <w:szCs w:val="24"/>
              </w:rPr>
              <w:t xml:space="preserve">1) будут </w:t>
            </w:r>
            <w:r w:rsidR="00C572BB" w:rsidRPr="00B31A4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методы придания </w:t>
            </w:r>
            <w:r w:rsidR="00946371" w:rsidRPr="00B31A4C">
              <w:rPr>
                <w:rFonts w:ascii="Times New Roman" w:hAnsi="Times New Roman" w:cs="Times New Roman"/>
                <w:sz w:val="24"/>
                <w:szCs w:val="24"/>
              </w:rPr>
              <w:t>усиленных</w:t>
            </w:r>
            <w:r w:rsidR="00C572BB" w:rsidRPr="00B31A4C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</w:t>
            </w:r>
            <w:r w:rsidR="00946371" w:rsidRPr="00B31A4C">
              <w:rPr>
                <w:rFonts w:ascii="Times New Roman" w:hAnsi="Times New Roman" w:cs="Times New Roman"/>
                <w:sz w:val="24"/>
                <w:szCs w:val="24"/>
              </w:rPr>
              <w:t>износостойких</w:t>
            </w:r>
            <w:r w:rsidR="00C572BB" w:rsidRPr="00B31A4C">
              <w:rPr>
                <w:rFonts w:ascii="Times New Roman" w:hAnsi="Times New Roman" w:cs="Times New Roman"/>
                <w:sz w:val="24"/>
                <w:szCs w:val="24"/>
              </w:rPr>
              <w:t>) свойств элементам изделия (</w:t>
            </w:r>
            <w:r w:rsidR="00946371" w:rsidRPr="00B31A4C">
              <w:rPr>
                <w:rFonts w:ascii="Times New Roman" w:hAnsi="Times New Roman" w:cs="Times New Roman"/>
                <w:sz w:val="24"/>
                <w:szCs w:val="24"/>
              </w:rPr>
              <w:t>детали ДВС, ходовой части</w:t>
            </w:r>
            <w:r w:rsidR="00C572BB" w:rsidRPr="00B31A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881EEB6" w14:textId="77777777" w:rsidR="00FE28DF" w:rsidRPr="00B31A4C" w:rsidRDefault="00642E28" w:rsidP="0094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4C">
              <w:rPr>
                <w:rFonts w:ascii="Times New Roman" w:hAnsi="Times New Roman" w:cs="Times New Roman"/>
                <w:sz w:val="24"/>
                <w:szCs w:val="24"/>
              </w:rPr>
              <w:t xml:space="preserve">2) снизятся расходы на </w:t>
            </w:r>
            <w:r w:rsidR="00C572BB" w:rsidRPr="00B31A4C">
              <w:rPr>
                <w:rFonts w:ascii="Times New Roman" w:hAnsi="Times New Roman" w:cs="Times New Roman"/>
                <w:sz w:val="24"/>
                <w:szCs w:val="24"/>
              </w:rPr>
              <w:t>изготовление э</w:t>
            </w:r>
            <w:r w:rsidRPr="00B31A4C">
              <w:rPr>
                <w:rFonts w:ascii="Times New Roman" w:hAnsi="Times New Roman" w:cs="Times New Roman"/>
                <w:sz w:val="24"/>
                <w:szCs w:val="24"/>
              </w:rPr>
              <w:t xml:space="preserve">лементов </w:t>
            </w:r>
            <w:r w:rsidR="00C572BB" w:rsidRPr="00B31A4C">
              <w:rPr>
                <w:rFonts w:ascii="Times New Roman" w:hAnsi="Times New Roman" w:cs="Times New Roman"/>
                <w:sz w:val="24"/>
                <w:szCs w:val="24"/>
              </w:rPr>
              <w:t xml:space="preserve">с сохранением </w:t>
            </w:r>
            <w:r w:rsidRPr="00B31A4C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 w:rsidR="00C572BB" w:rsidRPr="00B31A4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E28DF" w:rsidRPr="00B31A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2BB" w:rsidRPr="00B31A4C">
              <w:rPr>
                <w:rFonts w:ascii="Times New Roman" w:hAnsi="Times New Roman" w:cs="Times New Roman"/>
                <w:sz w:val="24"/>
                <w:szCs w:val="24"/>
              </w:rPr>
              <w:t xml:space="preserve">по защите (в том числе, </w:t>
            </w:r>
            <w:r w:rsidR="00946371" w:rsidRPr="00B31A4C">
              <w:rPr>
                <w:rFonts w:ascii="Times New Roman" w:hAnsi="Times New Roman" w:cs="Times New Roman"/>
                <w:sz w:val="24"/>
                <w:szCs w:val="24"/>
              </w:rPr>
              <w:t>износостойкость</w:t>
            </w:r>
            <w:r w:rsidR="00C572BB" w:rsidRPr="00B31A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46371" w:rsidRPr="00B31A4C">
              <w:rPr>
                <w:rFonts w:ascii="Times New Roman" w:hAnsi="Times New Roman" w:cs="Times New Roman"/>
                <w:sz w:val="24"/>
                <w:szCs w:val="24"/>
              </w:rPr>
              <w:t xml:space="preserve"> при повышенных температурных и механических нагрузках</w:t>
            </w:r>
            <w:r w:rsidR="00C572BB" w:rsidRPr="00B31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28DF" w:rsidRPr="00B31A4C" w14:paraId="579CB0D0" w14:textId="77777777" w:rsidTr="00A201C3">
        <w:tc>
          <w:tcPr>
            <w:tcW w:w="516" w:type="dxa"/>
          </w:tcPr>
          <w:p w14:paraId="5932B405" w14:textId="77777777" w:rsidR="00FE28DF" w:rsidRPr="00B31A4C" w:rsidRDefault="00FE28DF" w:rsidP="00A201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4" w:type="dxa"/>
          </w:tcPr>
          <w:p w14:paraId="093113FD" w14:textId="77777777" w:rsidR="00FE28DF" w:rsidRPr="00B31A4C" w:rsidRDefault="00FE28DF" w:rsidP="00A20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A4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Задачи, кто, что и над чем должен сделать</w:t>
            </w:r>
          </w:p>
          <w:p w14:paraId="3AD8812A" w14:textId="77777777" w:rsidR="00FE28DF" w:rsidRPr="00B31A4C" w:rsidRDefault="00FE28DF" w:rsidP="00A201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E00133" w14:textId="77777777" w:rsidR="00FE28DF" w:rsidRPr="00B31A4C" w:rsidRDefault="00FE28DF" w:rsidP="00A20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A4C">
              <w:rPr>
                <w:rFonts w:ascii="Times New Roman" w:hAnsi="Times New Roman" w:cs="Times New Roman"/>
                <w:sz w:val="24"/>
                <w:szCs w:val="24"/>
              </w:rPr>
              <w:t>(Субъект – действие – объект)</w:t>
            </w:r>
          </w:p>
        </w:tc>
        <w:tc>
          <w:tcPr>
            <w:tcW w:w="4807" w:type="dxa"/>
          </w:tcPr>
          <w:p w14:paraId="129ACC4F" w14:textId="77777777" w:rsidR="00FE28DF" w:rsidRPr="00B31A4C" w:rsidRDefault="00B31A4C" w:rsidP="00880680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31A4C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Исполнитель должен представить или разработать методы придания износостойкости элементам изделия (например, элементы ДВС, ходовой части),  отработать технологические и технические решения на образцах изделий Заказчика и представить на испытания в лаборатории</w:t>
            </w:r>
          </w:p>
        </w:tc>
      </w:tr>
      <w:tr w:rsidR="00FE28DF" w:rsidRPr="00B31A4C" w14:paraId="0BB9F562" w14:textId="77777777" w:rsidTr="00A201C3">
        <w:tc>
          <w:tcPr>
            <w:tcW w:w="516" w:type="dxa"/>
          </w:tcPr>
          <w:p w14:paraId="31380BA8" w14:textId="77777777" w:rsidR="00FE28DF" w:rsidRPr="00B31A4C" w:rsidRDefault="00FE28DF" w:rsidP="00A201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4" w:type="dxa"/>
          </w:tcPr>
          <w:p w14:paraId="4E23FBAE" w14:textId="77777777" w:rsidR="00FE28DF" w:rsidRPr="00B31A4C" w:rsidRDefault="00FE28DF" w:rsidP="00A201C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</w:t>
            </w:r>
            <w:r w:rsidRPr="00B31A4C">
              <w:rPr>
                <w:rFonts w:ascii="Times New Roman" w:hAnsi="Times New Roman" w:cs="Times New Roman"/>
                <w:sz w:val="24"/>
                <w:szCs w:val="24"/>
              </w:rPr>
              <w:t>(устройство, система, техпроцесс, материал)</w:t>
            </w:r>
            <w:r w:rsidRPr="00B31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</w:tc>
        <w:tc>
          <w:tcPr>
            <w:tcW w:w="4807" w:type="dxa"/>
          </w:tcPr>
          <w:p w14:paraId="557B1F45" w14:textId="77777777" w:rsidR="00946371" w:rsidRPr="00B31A4C" w:rsidRDefault="00954D70" w:rsidP="00946371">
            <w:pPr>
              <w:jc w:val="both"/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 w:rsidRPr="00B31A4C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Технологический процесс </w:t>
            </w:r>
            <w:r w:rsidR="00C572BB" w:rsidRPr="00B31A4C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придания </w:t>
            </w:r>
            <w:r w:rsidR="00946371" w:rsidRPr="00B31A4C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повышенных износостойких свойств</w:t>
            </w:r>
            <w:r w:rsidR="00C572BB" w:rsidRPr="00B31A4C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 элементам изделия (в том числе, </w:t>
            </w:r>
            <w:r w:rsidR="00946371" w:rsidRPr="00B31A4C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клапана и распредвалы ДВС, ходовой части – кривошипы, рычаги, балансиры и т.п.</w:t>
            </w:r>
            <w:r w:rsidR="00C572BB" w:rsidRPr="00B31A4C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), </w:t>
            </w:r>
          </w:p>
          <w:p w14:paraId="6F6B8AD5" w14:textId="77777777" w:rsidR="00946371" w:rsidRPr="00B31A4C" w:rsidRDefault="00946371" w:rsidP="00946371">
            <w:pPr>
              <w:jc w:val="both"/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</w:p>
        </w:tc>
      </w:tr>
      <w:tr w:rsidR="00FE28DF" w:rsidRPr="00B31A4C" w14:paraId="01E05A0F" w14:textId="77777777" w:rsidTr="00A201C3">
        <w:tc>
          <w:tcPr>
            <w:tcW w:w="516" w:type="dxa"/>
          </w:tcPr>
          <w:p w14:paraId="78076892" w14:textId="77777777" w:rsidR="00FE28DF" w:rsidRPr="00B31A4C" w:rsidRDefault="00FE28DF" w:rsidP="00A201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3744" w:type="dxa"/>
          </w:tcPr>
          <w:p w14:paraId="4F439D2D" w14:textId="77777777" w:rsidR="00FE28DF" w:rsidRPr="00B31A4C" w:rsidRDefault="00FE28DF" w:rsidP="00A20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A4C">
              <w:rPr>
                <w:rFonts w:ascii="Times New Roman" w:hAnsi="Times New Roman" w:cs="Times New Roman"/>
                <w:b/>
                <w:sz w:val="24"/>
                <w:szCs w:val="24"/>
              </w:rPr>
              <w:t>… его функция</w:t>
            </w:r>
          </w:p>
        </w:tc>
        <w:tc>
          <w:tcPr>
            <w:tcW w:w="4807" w:type="dxa"/>
          </w:tcPr>
          <w:p w14:paraId="6FF1B62A" w14:textId="77777777" w:rsidR="00946371" w:rsidRPr="00B31A4C" w:rsidRDefault="00C572BB" w:rsidP="00954D70">
            <w:pPr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 w:rsidRPr="00B31A4C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Снизить расходы на придание </w:t>
            </w:r>
            <w:r w:rsidR="00946371" w:rsidRPr="00B31A4C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износостойких </w:t>
            </w:r>
            <w:r w:rsidRPr="00B31A4C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свойств элементам изделия (</w:t>
            </w:r>
            <w:r w:rsidR="00F03C0B" w:rsidRPr="00B31A4C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включая </w:t>
            </w:r>
            <w:r w:rsidR="00946371" w:rsidRPr="00B31A4C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элементы ДВС и ходовой части</w:t>
            </w:r>
            <w:r w:rsidR="00F03C0B" w:rsidRPr="00B31A4C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)</w:t>
            </w:r>
            <w:r w:rsidR="00946371" w:rsidRPr="00B31A4C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, </w:t>
            </w:r>
          </w:p>
          <w:p w14:paraId="26E65BE6" w14:textId="77777777" w:rsidR="00954D70" w:rsidRPr="00B31A4C" w:rsidRDefault="00946371" w:rsidP="00954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4C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Снизить расходы на ремонт за счет повышения межремонтного интервала</w:t>
            </w:r>
            <w:r w:rsidR="00954D70" w:rsidRPr="00B31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605D18" w14:textId="77777777" w:rsidR="00FE28DF" w:rsidRPr="00B31A4C" w:rsidRDefault="00FE28DF" w:rsidP="00A201C3">
            <w:pPr>
              <w:rPr>
                <w:rFonts w:ascii="Times New Roman" w:eastAsia="Times New Roman" w:hAnsi="Times New Roman" w:cs="Times New Roman"/>
                <w:iCs/>
                <w:color w:val="7030A0"/>
                <w:sz w:val="24"/>
                <w:szCs w:val="24"/>
                <w:lang w:eastAsia="ru-RU"/>
              </w:rPr>
            </w:pPr>
          </w:p>
        </w:tc>
      </w:tr>
      <w:tr w:rsidR="00FE28DF" w:rsidRPr="00B31A4C" w14:paraId="7BCCDF23" w14:textId="77777777" w:rsidTr="00A201C3">
        <w:tc>
          <w:tcPr>
            <w:tcW w:w="516" w:type="dxa"/>
          </w:tcPr>
          <w:p w14:paraId="16EB9A23" w14:textId="77777777" w:rsidR="00FE28DF" w:rsidRPr="00B31A4C" w:rsidRDefault="00FE28DF" w:rsidP="00A201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4" w:type="dxa"/>
          </w:tcPr>
          <w:p w14:paraId="6784FC65" w14:textId="77777777" w:rsidR="00FE28DF" w:rsidRPr="00B31A4C" w:rsidRDefault="00FE28DF" w:rsidP="00A20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Значения Ключевых характеристик: </w:t>
            </w:r>
          </w:p>
          <w:p w14:paraId="73D38AB3" w14:textId="77777777" w:rsidR="00FE28DF" w:rsidRPr="00B31A4C" w:rsidRDefault="00FE28DF" w:rsidP="00A2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4C">
              <w:rPr>
                <w:rFonts w:ascii="Times New Roman" w:hAnsi="Times New Roman" w:cs="Times New Roman"/>
                <w:sz w:val="24"/>
                <w:szCs w:val="24"/>
              </w:rPr>
              <w:t>(Перечень параметров изделия/процесса/системы, которые должны быть улучшены, включая целевые количественные значения),</w:t>
            </w:r>
          </w:p>
          <w:p w14:paraId="157CF755" w14:textId="77777777" w:rsidR="00FE28DF" w:rsidRPr="00B31A4C" w:rsidRDefault="00FE28DF" w:rsidP="00A20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A4C">
              <w:rPr>
                <w:rFonts w:ascii="Times New Roman" w:hAnsi="Times New Roman" w:cs="Times New Roman"/>
                <w:b/>
                <w:sz w:val="24"/>
                <w:szCs w:val="24"/>
              </w:rPr>
              <w:t>которые требуется достичь.</w:t>
            </w:r>
          </w:p>
          <w:p w14:paraId="7629268E" w14:textId="77777777" w:rsidR="00FE28DF" w:rsidRPr="00B31A4C" w:rsidRDefault="00FE28DF" w:rsidP="00880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7" w:type="dxa"/>
          </w:tcPr>
          <w:p w14:paraId="23B91C02" w14:textId="77777777" w:rsidR="007C7B35" w:rsidRPr="00B31A4C" w:rsidRDefault="007C7B35" w:rsidP="00880680">
            <w:pPr>
              <w:jc w:val="both"/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 w:rsidRPr="00B31A4C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Максимальн</w:t>
            </w:r>
            <w:r w:rsidR="00453741" w:rsidRPr="00B31A4C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ый размер </w:t>
            </w:r>
            <w:r w:rsidR="00946371" w:rsidRPr="00B31A4C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(на примере кривошипа):  до 550 *260 мм*150мм (длина*высота*толщина), </w:t>
            </w:r>
          </w:p>
          <w:p w14:paraId="0F744D79" w14:textId="77777777" w:rsidR="007C7B35" w:rsidRPr="00B31A4C" w:rsidRDefault="007C7B35" w:rsidP="00453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A4C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Предпочтение отдаётся </w:t>
            </w:r>
            <w:r w:rsidR="00453741" w:rsidRPr="00B31A4C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установкам </w:t>
            </w:r>
            <w:r w:rsidR="00946371" w:rsidRPr="00B31A4C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и расходным материалам </w:t>
            </w:r>
            <w:r w:rsidRPr="00B31A4C"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российского производства.</w:t>
            </w:r>
          </w:p>
        </w:tc>
      </w:tr>
      <w:tr w:rsidR="00FE28DF" w:rsidRPr="00B31A4C" w14:paraId="3B5C6571" w14:textId="77777777" w:rsidTr="00A201C3">
        <w:tc>
          <w:tcPr>
            <w:tcW w:w="516" w:type="dxa"/>
          </w:tcPr>
          <w:p w14:paraId="7D994D27" w14:textId="77777777" w:rsidR="00FE28DF" w:rsidRPr="00B31A4C" w:rsidRDefault="00FE28DF" w:rsidP="00A201C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1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744" w:type="dxa"/>
          </w:tcPr>
          <w:p w14:paraId="7D31D2B7" w14:textId="77777777" w:rsidR="00FE28DF" w:rsidRPr="00B31A4C" w:rsidRDefault="00FE28DF" w:rsidP="00A20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A4C">
              <w:rPr>
                <w:rFonts w:ascii="Times New Roman" w:hAnsi="Times New Roman" w:cs="Times New Roman"/>
                <w:b/>
                <w:sz w:val="24"/>
                <w:szCs w:val="24"/>
              </w:rPr>
              <w:t>… Уровень ключевых характеристик мирового лидера</w:t>
            </w:r>
          </w:p>
        </w:tc>
        <w:tc>
          <w:tcPr>
            <w:tcW w:w="4807" w:type="dxa"/>
          </w:tcPr>
          <w:p w14:paraId="7B6DB8ED" w14:textId="77777777" w:rsidR="005E6DDA" w:rsidRPr="00B31A4C" w:rsidRDefault="005E6DDA" w:rsidP="0094637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A4C">
              <w:rPr>
                <w:rFonts w:ascii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Известные мировые аналоги </w:t>
            </w:r>
            <w:r w:rsidR="00946371" w:rsidRPr="00B31A4C">
              <w:rPr>
                <w:rFonts w:ascii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и технологии</w:t>
            </w:r>
            <w:r w:rsidR="00F03C0B" w:rsidRPr="00B31A4C">
              <w:rPr>
                <w:rFonts w:ascii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r w:rsidR="00B51AD7" w:rsidRPr="00B31A4C">
              <w:rPr>
                <w:rFonts w:ascii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не позволяют достичь требуемых параметров по </w:t>
            </w:r>
            <w:r w:rsidR="00F03C0B" w:rsidRPr="00B31A4C">
              <w:rPr>
                <w:rFonts w:ascii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стоимости</w:t>
            </w:r>
            <w:r w:rsidRPr="00B31A4C">
              <w:rPr>
                <w:rFonts w:ascii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.</w:t>
            </w:r>
          </w:p>
        </w:tc>
      </w:tr>
    </w:tbl>
    <w:p w14:paraId="021BF91D" w14:textId="77777777" w:rsidR="00FE28DF" w:rsidRPr="00B31A4C" w:rsidRDefault="00FE28DF" w:rsidP="00FE28DF">
      <w:pPr>
        <w:rPr>
          <w:rFonts w:ascii="Times New Roman" w:hAnsi="Times New Roman" w:cs="Times New Roman"/>
          <w:bCs/>
          <w:sz w:val="24"/>
          <w:szCs w:val="24"/>
        </w:rPr>
      </w:pPr>
    </w:p>
    <w:p w14:paraId="0630763A" w14:textId="77777777" w:rsidR="00CE278C" w:rsidRPr="00B31A4C" w:rsidRDefault="00CE278C">
      <w:pPr>
        <w:rPr>
          <w:rFonts w:ascii="Times New Roman" w:hAnsi="Times New Roman" w:cs="Times New Roman"/>
          <w:sz w:val="24"/>
          <w:szCs w:val="24"/>
        </w:rPr>
      </w:pPr>
    </w:p>
    <w:sectPr w:rsidR="00CE278C" w:rsidRPr="00B3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A23B5"/>
    <w:multiLevelType w:val="hybridMultilevel"/>
    <w:tmpl w:val="181403C4"/>
    <w:lvl w:ilvl="0" w:tplc="99303EE4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F5652"/>
    <w:multiLevelType w:val="hybridMultilevel"/>
    <w:tmpl w:val="7D36E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160890">
    <w:abstractNumId w:val="0"/>
  </w:num>
  <w:num w:numId="2" w16cid:durableId="1072001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8DF"/>
    <w:rsid w:val="000D26DA"/>
    <w:rsid w:val="000E7E82"/>
    <w:rsid w:val="00150A52"/>
    <w:rsid w:val="00453741"/>
    <w:rsid w:val="005E6DDA"/>
    <w:rsid w:val="00642E28"/>
    <w:rsid w:val="006A73AA"/>
    <w:rsid w:val="007C7B35"/>
    <w:rsid w:val="00880680"/>
    <w:rsid w:val="00946371"/>
    <w:rsid w:val="00954D70"/>
    <w:rsid w:val="00B31A4C"/>
    <w:rsid w:val="00B51AD7"/>
    <w:rsid w:val="00B9050C"/>
    <w:rsid w:val="00C572BB"/>
    <w:rsid w:val="00CE278C"/>
    <w:rsid w:val="00F03C0B"/>
    <w:rsid w:val="00F460BA"/>
    <w:rsid w:val="00FA7613"/>
    <w:rsid w:val="00FE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817C5"/>
  <w15:docId w15:val="{C4B92E84-5300-4468-9733-AA15DBC2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Для оглавления"/>
    <w:basedOn w:val="Title"/>
    <w:link w:val="a0"/>
    <w:qFormat/>
    <w:rsid w:val="00FE28DF"/>
    <w:pPr>
      <w:numPr>
        <w:numId w:val="1"/>
      </w:numPr>
    </w:pPr>
    <w:rPr>
      <w:rFonts w:ascii="Times New Roman" w:hAnsi="Times New Roman"/>
      <w:b/>
      <w:sz w:val="28"/>
    </w:rPr>
  </w:style>
  <w:style w:type="character" w:customStyle="1" w:styleId="a0">
    <w:name w:val="Для оглавления Знак"/>
    <w:basedOn w:val="DefaultParagraphFont"/>
    <w:link w:val="a"/>
    <w:rsid w:val="00FE28DF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table" w:styleId="TableGrid">
    <w:name w:val="Table Grid"/>
    <w:basedOn w:val="TableNormal"/>
    <w:uiPriority w:val="39"/>
    <w:rsid w:val="00FE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E28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90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ED25B-401C-42B5-86E6-64FD31E27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Kashirin Pavel</cp:lastModifiedBy>
  <cp:revision>7</cp:revision>
  <dcterms:created xsi:type="dcterms:W3CDTF">2023-07-20T09:49:00Z</dcterms:created>
  <dcterms:modified xsi:type="dcterms:W3CDTF">2024-03-04T12:36:00Z</dcterms:modified>
</cp:coreProperties>
</file>