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E23" w:rsidRDefault="002F7E23" w:rsidP="002F7E23">
      <w:pPr>
        <w:spacing w:after="0" w:line="360" w:lineRule="auto"/>
        <w:ind w:left="-567" w:right="-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2F7E23" w:rsidRPr="00BB3AEA" w:rsidRDefault="002F7E23" w:rsidP="002F7E23">
      <w:pPr>
        <w:spacing w:after="0" w:line="36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F7E23" w:rsidRPr="00BB3AEA" w:rsidRDefault="0025710A" w:rsidP="00BB3AEA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3AEA">
        <w:rPr>
          <w:rFonts w:ascii="Times New Roman" w:hAnsi="Times New Roman" w:cs="Times New Roman"/>
          <w:b/>
          <w:sz w:val="28"/>
          <w:szCs w:val="28"/>
        </w:rPr>
        <w:t>Список оборудования для изготовления и исследования ТРП и их компонентов, находящегося в</w:t>
      </w:r>
      <w:r w:rsidR="002F7E23" w:rsidRPr="00BB3AEA">
        <w:rPr>
          <w:rFonts w:ascii="Times New Roman" w:hAnsi="Times New Roman" w:cs="Times New Roman"/>
          <w:b/>
          <w:sz w:val="28"/>
          <w:szCs w:val="28"/>
        </w:rPr>
        <w:t xml:space="preserve"> распоряжении к</w:t>
      </w:r>
      <w:r w:rsidRPr="00BB3AEA">
        <w:rPr>
          <w:rFonts w:ascii="Times New Roman" w:hAnsi="Times New Roman" w:cs="Times New Roman"/>
          <w:b/>
          <w:sz w:val="28"/>
          <w:szCs w:val="28"/>
        </w:rPr>
        <w:t>оллектива лаборатории РКМ ТУСУР</w:t>
      </w:r>
    </w:p>
    <w:p w:rsidR="002F7E23" w:rsidRPr="00BB3AEA" w:rsidRDefault="002F7E23" w:rsidP="00BB3AEA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F7E23" w:rsidRPr="00F62B10" w:rsidRDefault="002F7E23" w:rsidP="0008329F">
      <w:pPr>
        <w:spacing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2B10">
        <w:rPr>
          <w:rFonts w:ascii="Times New Roman" w:hAnsi="Times New Roman" w:cs="Times New Roman"/>
          <w:sz w:val="28"/>
          <w:szCs w:val="28"/>
        </w:rPr>
        <w:t>1. Установка-имитатор условий КП «Спектр» (облучение в вакууме электронами, протонами, КСС с измерением оптических, электрических и других свойств в вакууме на месте облучения (</w:t>
      </w:r>
      <w:r w:rsidRPr="00F62B10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="0008329F" w:rsidRPr="00F62B10">
        <w:rPr>
          <w:rFonts w:ascii="Times New Roman" w:hAnsi="Times New Roman" w:cs="Times New Roman"/>
          <w:sz w:val="28"/>
          <w:szCs w:val="28"/>
        </w:rPr>
        <w:t> </w:t>
      </w:r>
      <w:r w:rsidRPr="00F62B10">
        <w:rPr>
          <w:rFonts w:ascii="Times New Roman" w:hAnsi="Times New Roman" w:cs="Times New Roman"/>
          <w:sz w:val="28"/>
          <w:szCs w:val="28"/>
          <w:lang w:val="en-US"/>
        </w:rPr>
        <w:t>situ</w:t>
      </w:r>
      <w:r w:rsidRPr="00F62B10">
        <w:rPr>
          <w:rFonts w:ascii="Times New Roman" w:hAnsi="Times New Roman" w:cs="Times New Roman"/>
          <w:sz w:val="28"/>
          <w:szCs w:val="28"/>
        </w:rPr>
        <w:t>).</w:t>
      </w:r>
    </w:p>
    <w:p w:rsidR="002F7E23" w:rsidRPr="00F62B10" w:rsidRDefault="002F7E23" w:rsidP="0008329F">
      <w:pPr>
        <w:spacing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2B10">
        <w:rPr>
          <w:rFonts w:ascii="Times New Roman" w:hAnsi="Times New Roman" w:cs="Times New Roman"/>
          <w:sz w:val="28"/>
          <w:szCs w:val="28"/>
        </w:rPr>
        <w:t>2. Рентгеновский дифрактометр Shimadzu XRD 6100.</w:t>
      </w:r>
    </w:p>
    <w:p w:rsidR="002F7E23" w:rsidRPr="00F62B10" w:rsidRDefault="002F7E23" w:rsidP="0008329F">
      <w:pPr>
        <w:spacing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2B10">
        <w:rPr>
          <w:rFonts w:ascii="Times New Roman" w:hAnsi="Times New Roman" w:cs="Times New Roman"/>
          <w:sz w:val="28"/>
          <w:szCs w:val="28"/>
        </w:rPr>
        <w:t>3. ИК-Фурье спектрофотометр Shimadzu IR Tracer -100.</w:t>
      </w:r>
    </w:p>
    <w:p w:rsidR="002F7E23" w:rsidRPr="00F62B10" w:rsidRDefault="002F7E23" w:rsidP="0008329F">
      <w:pPr>
        <w:spacing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2B10">
        <w:rPr>
          <w:rFonts w:ascii="Times New Roman" w:hAnsi="Times New Roman" w:cs="Times New Roman"/>
          <w:sz w:val="28"/>
          <w:szCs w:val="28"/>
        </w:rPr>
        <w:t>4. Спектрофотометр Shimadzu UV-3600 Plus.</w:t>
      </w:r>
    </w:p>
    <w:p w:rsidR="002F7E23" w:rsidRPr="00F62B10" w:rsidRDefault="002F7E23" w:rsidP="0008329F">
      <w:pPr>
        <w:spacing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2B10">
        <w:rPr>
          <w:rFonts w:ascii="Times New Roman" w:hAnsi="Times New Roman" w:cs="Times New Roman"/>
          <w:sz w:val="28"/>
          <w:szCs w:val="28"/>
        </w:rPr>
        <w:t>5. Лазерный анализатор размеров частиц Shimadzu Sald-2300.</w:t>
      </w:r>
    </w:p>
    <w:p w:rsidR="002F7E23" w:rsidRPr="00F62B10" w:rsidRDefault="002F7E23" w:rsidP="0008329F">
      <w:pPr>
        <w:spacing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2B10">
        <w:rPr>
          <w:rFonts w:ascii="Times New Roman" w:hAnsi="Times New Roman" w:cs="Times New Roman"/>
          <w:sz w:val="28"/>
          <w:szCs w:val="28"/>
        </w:rPr>
        <w:t>6. Спектрофлуориметр Shimadzu RF-6000.</w:t>
      </w:r>
    </w:p>
    <w:p w:rsidR="002F7E23" w:rsidRPr="00F62B10" w:rsidRDefault="002F7E23" w:rsidP="0008329F">
      <w:pPr>
        <w:spacing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2B10">
        <w:rPr>
          <w:rFonts w:ascii="Times New Roman" w:hAnsi="Times New Roman" w:cs="Times New Roman"/>
          <w:sz w:val="28"/>
          <w:szCs w:val="28"/>
        </w:rPr>
        <w:t>7. Измеритель прочности ОНИКС-1.АП.</w:t>
      </w:r>
    </w:p>
    <w:p w:rsidR="002F7E23" w:rsidRPr="00F62B10" w:rsidRDefault="002F7E23" w:rsidP="0008329F">
      <w:pPr>
        <w:spacing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2B10">
        <w:rPr>
          <w:rFonts w:ascii="Times New Roman" w:hAnsi="Times New Roman" w:cs="Times New Roman"/>
          <w:sz w:val="28"/>
          <w:szCs w:val="28"/>
        </w:rPr>
        <w:t>8. Лазерный анализатор размеров частиц Fritsch Analysette 22 Nano Tec.</w:t>
      </w:r>
    </w:p>
    <w:p w:rsidR="002F7E23" w:rsidRPr="00F62B10" w:rsidRDefault="002F7E23" w:rsidP="0008329F">
      <w:pPr>
        <w:spacing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2B10">
        <w:rPr>
          <w:rFonts w:ascii="Times New Roman" w:hAnsi="Times New Roman" w:cs="Times New Roman"/>
          <w:sz w:val="28"/>
          <w:szCs w:val="28"/>
        </w:rPr>
        <w:t>9. Растровый электронный микроскоп Coxem EM30+.</w:t>
      </w:r>
    </w:p>
    <w:p w:rsidR="002F7E23" w:rsidRPr="00F62B10" w:rsidRDefault="002F7E23" w:rsidP="0008329F">
      <w:pPr>
        <w:spacing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62B10">
        <w:rPr>
          <w:rFonts w:ascii="Times New Roman" w:hAnsi="Times New Roman" w:cs="Times New Roman"/>
          <w:sz w:val="28"/>
          <w:szCs w:val="28"/>
          <w:lang w:val="en-US"/>
        </w:rPr>
        <w:t xml:space="preserve">10. </w:t>
      </w:r>
      <w:r w:rsidRPr="00F62B10">
        <w:rPr>
          <w:rFonts w:ascii="Times New Roman" w:hAnsi="Times New Roman" w:cs="Times New Roman"/>
          <w:sz w:val="28"/>
          <w:szCs w:val="28"/>
        </w:rPr>
        <w:t>Вискозиметр</w:t>
      </w:r>
      <w:r w:rsidRPr="00F62B10">
        <w:rPr>
          <w:rFonts w:ascii="Times New Roman" w:hAnsi="Times New Roman" w:cs="Times New Roman"/>
          <w:sz w:val="28"/>
          <w:szCs w:val="28"/>
          <w:lang w:val="en-US"/>
        </w:rPr>
        <w:t xml:space="preserve"> Anton Paar Visco QC300R.</w:t>
      </w:r>
    </w:p>
    <w:p w:rsidR="002F7E23" w:rsidRPr="00F62B10" w:rsidRDefault="002F7E23" w:rsidP="0008329F">
      <w:pPr>
        <w:spacing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2B10">
        <w:rPr>
          <w:rFonts w:ascii="Times New Roman" w:hAnsi="Times New Roman" w:cs="Times New Roman"/>
          <w:sz w:val="28"/>
          <w:szCs w:val="28"/>
        </w:rPr>
        <w:t>11. Оптический профилометр Chotest SuperView W1.</w:t>
      </w:r>
    </w:p>
    <w:p w:rsidR="002F7E23" w:rsidRPr="00F62B10" w:rsidRDefault="002F7E23" w:rsidP="0008329F">
      <w:pPr>
        <w:spacing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2B10">
        <w:rPr>
          <w:rFonts w:ascii="Times New Roman" w:hAnsi="Times New Roman" w:cs="Times New Roman"/>
          <w:sz w:val="28"/>
          <w:szCs w:val="28"/>
        </w:rPr>
        <w:t>12. FTIR-спектрометр Симэкс ФТ-801.</w:t>
      </w:r>
    </w:p>
    <w:p w:rsidR="002F7E23" w:rsidRPr="00F62B10" w:rsidRDefault="002F7E23" w:rsidP="0008329F">
      <w:pPr>
        <w:spacing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2B10">
        <w:rPr>
          <w:rFonts w:ascii="Times New Roman" w:hAnsi="Times New Roman" w:cs="Times New Roman"/>
          <w:sz w:val="28"/>
          <w:szCs w:val="28"/>
        </w:rPr>
        <w:t>13. Динамометрический стенд МЕГЕОН 03500.</w:t>
      </w:r>
    </w:p>
    <w:p w:rsidR="002F7E23" w:rsidRPr="00F62B10" w:rsidRDefault="002F7E23" w:rsidP="0008329F">
      <w:pPr>
        <w:spacing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2B10">
        <w:rPr>
          <w:rFonts w:ascii="Times New Roman" w:hAnsi="Times New Roman" w:cs="Times New Roman"/>
          <w:sz w:val="28"/>
          <w:szCs w:val="28"/>
        </w:rPr>
        <w:t>14. Прецизионный измеритель Agilent LCR E4980A.</w:t>
      </w:r>
    </w:p>
    <w:p w:rsidR="002F7E23" w:rsidRPr="00F62B10" w:rsidRDefault="002F7E23" w:rsidP="0008329F">
      <w:pPr>
        <w:spacing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2B10">
        <w:rPr>
          <w:rFonts w:ascii="Times New Roman" w:hAnsi="Times New Roman" w:cs="Times New Roman"/>
          <w:sz w:val="28"/>
          <w:szCs w:val="28"/>
        </w:rPr>
        <w:t>15. Планетарная шаровая мельница Fritsch Pulverisette 7 Premium Line.</w:t>
      </w:r>
    </w:p>
    <w:p w:rsidR="002F7E23" w:rsidRPr="00F62B10" w:rsidRDefault="002F7E23" w:rsidP="0008329F">
      <w:pPr>
        <w:spacing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2B10">
        <w:rPr>
          <w:rFonts w:ascii="Times New Roman" w:hAnsi="Times New Roman" w:cs="Times New Roman"/>
          <w:sz w:val="28"/>
          <w:szCs w:val="28"/>
        </w:rPr>
        <w:t>16. Электромагнитный вибрационный грохот Fritsch Analysette 3 Pro.</w:t>
      </w:r>
    </w:p>
    <w:p w:rsidR="002F7E23" w:rsidRPr="00F62B10" w:rsidRDefault="002F7E23" w:rsidP="0008329F">
      <w:pPr>
        <w:spacing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2B10">
        <w:rPr>
          <w:rFonts w:ascii="Times New Roman" w:hAnsi="Times New Roman" w:cs="Times New Roman"/>
          <w:sz w:val="28"/>
          <w:szCs w:val="28"/>
        </w:rPr>
        <w:t>17. Прочее оборудование: микровесы, высокотемпературные печи, шкафы для выпаривания, магнитные мешалки, УЗ-ванны и др.</w:t>
      </w:r>
    </w:p>
    <w:p w:rsidR="00300C6A" w:rsidRPr="0008329F" w:rsidRDefault="00300C6A" w:rsidP="00421F92">
      <w:pPr>
        <w:pStyle w:val="a3"/>
        <w:spacing w:line="240" w:lineRule="auto"/>
        <w:ind w:left="142" w:right="-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00C6A" w:rsidRPr="0008329F" w:rsidSect="00764ED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4C17" w:rsidRDefault="006D4C17" w:rsidP="006E5066">
      <w:pPr>
        <w:spacing w:after="0" w:line="240" w:lineRule="auto"/>
      </w:pPr>
      <w:r>
        <w:separator/>
      </w:r>
    </w:p>
  </w:endnote>
  <w:endnote w:type="continuationSeparator" w:id="0">
    <w:p w:rsidR="006D4C17" w:rsidRDefault="006D4C17" w:rsidP="006E50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4C17" w:rsidRDefault="006D4C17" w:rsidP="006E5066">
      <w:pPr>
        <w:spacing w:after="0" w:line="240" w:lineRule="auto"/>
      </w:pPr>
      <w:r>
        <w:separator/>
      </w:r>
    </w:p>
  </w:footnote>
  <w:footnote w:type="continuationSeparator" w:id="0">
    <w:p w:rsidR="006D4C17" w:rsidRDefault="006D4C17" w:rsidP="006E50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966D2"/>
    <w:multiLevelType w:val="hybridMultilevel"/>
    <w:tmpl w:val="A3F690FE"/>
    <w:lvl w:ilvl="0" w:tplc="F57072F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AE02C9C"/>
    <w:multiLevelType w:val="hybridMultilevel"/>
    <w:tmpl w:val="9EEA1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C40"/>
    <w:rsid w:val="00054463"/>
    <w:rsid w:val="0008329F"/>
    <w:rsid w:val="00083B55"/>
    <w:rsid w:val="00090450"/>
    <w:rsid w:val="00110516"/>
    <w:rsid w:val="00114BDD"/>
    <w:rsid w:val="00134C52"/>
    <w:rsid w:val="00182096"/>
    <w:rsid w:val="00185C9A"/>
    <w:rsid w:val="001C0BEC"/>
    <w:rsid w:val="001D1CE6"/>
    <w:rsid w:val="001E22EB"/>
    <w:rsid w:val="00214751"/>
    <w:rsid w:val="00223CF0"/>
    <w:rsid w:val="00223D05"/>
    <w:rsid w:val="00226F81"/>
    <w:rsid w:val="00247F8D"/>
    <w:rsid w:val="0025710A"/>
    <w:rsid w:val="00282FC6"/>
    <w:rsid w:val="00287E07"/>
    <w:rsid w:val="002C5846"/>
    <w:rsid w:val="002E749E"/>
    <w:rsid w:val="002F6242"/>
    <w:rsid w:val="002F7E23"/>
    <w:rsid w:val="00300C6A"/>
    <w:rsid w:val="00313C24"/>
    <w:rsid w:val="00352FA3"/>
    <w:rsid w:val="00382C83"/>
    <w:rsid w:val="003D136D"/>
    <w:rsid w:val="003E31F8"/>
    <w:rsid w:val="003E7BDE"/>
    <w:rsid w:val="00413E41"/>
    <w:rsid w:val="00414F6C"/>
    <w:rsid w:val="004163FD"/>
    <w:rsid w:val="00421F92"/>
    <w:rsid w:val="00431DC4"/>
    <w:rsid w:val="00461EFF"/>
    <w:rsid w:val="00465725"/>
    <w:rsid w:val="00487692"/>
    <w:rsid w:val="004F132D"/>
    <w:rsid w:val="00537586"/>
    <w:rsid w:val="005420CA"/>
    <w:rsid w:val="0059249F"/>
    <w:rsid w:val="005F2EAF"/>
    <w:rsid w:val="006B254E"/>
    <w:rsid w:val="006C4FE5"/>
    <w:rsid w:val="006D4C17"/>
    <w:rsid w:val="006E5066"/>
    <w:rsid w:val="006E5651"/>
    <w:rsid w:val="0070453B"/>
    <w:rsid w:val="00741D50"/>
    <w:rsid w:val="00750F76"/>
    <w:rsid w:val="00752B47"/>
    <w:rsid w:val="00764ED6"/>
    <w:rsid w:val="00795521"/>
    <w:rsid w:val="007975A8"/>
    <w:rsid w:val="007A14C0"/>
    <w:rsid w:val="008013F3"/>
    <w:rsid w:val="00836A55"/>
    <w:rsid w:val="008526F1"/>
    <w:rsid w:val="008A55F3"/>
    <w:rsid w:val="009A6354"/>
    <w:rsid w:val="009B3133"/>
    <w:rsid w:val="009B7C40"/>
    <w:rsid w:val="009C1C04"/>
    <w:rsid w:val="00A05CFF"/>
    <w:rsid w:val="00A74687"/>
    <w:rsid w:val="00A84EBF"/>
    <w:rsid w:val="00A90B11"/>
    <w:rsid w:val="00A965A2"/>
    <w:rsid w:val="00AB5487"/>
    <w:rsid w:val="00AB7A60"/>
    <w:rsid w:val="00AD016E"/>
    <w:rsid w:val="00AE47B8"/>
    <w:rsid w:val="00AE47F3"/>
    <w:rsid w:val="00B120EF"/>
    <w:rsid w:val="00B30E58"/>
    <w:rsid w:val="00B40C34"/>
    <w:rsid w:val="00B80D47"/>
    <w:rsid w:val="00B91757"/>
    <w:rsid w:val="00BB3AEA"/>
    <w:rsid w:val="00C24584"/>
    <w:rsid w:val="00C66F66"/>
    <w:rsid w:val="00C93CAC"/>
    <w:rsid w:val="00CF1A91"/>
    <w:rsid w:val="00D36B3B"/>
    <w:rsid w:val="00D571D9"/>
    <w:rsid w:val="00D75E68"/>
    <w:rsid w:val="00D93C75"/>
    <w:rsid w:val="00D9447B"/>
    <w:rsid w:val="00DD4245"/>
    <w:rsid w:val="00E16385"/>
    <w:rsid w:val="00E83F64"/>
    <w:rsid w:val="00EB6F8E"/>
    <w:rsid w:val="00ED403F"/>
    <w:rsid w:val="00F00984"/>
    <w:rsid w:val="00F0720E"/>
    <w:rsid w:val="00F12D0A"/>
    <w:rsid w:val="00F20743"/>
    <w:rsid w:val="00F40034"/>
    <w:rsid w:val="00F55CC6"/>
    <w:rsid w:val="00F62B10"/>
    <w:rsid w:val="00F76CA5"/>
    <w:rsid w:val="00F77516"/>
    <w:rsid w:val="00FC75E6"/>
    <w:rsid w:val="00FD48EA"/>
    <w:rsid w:val="00FD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E366AD-FF14-4152-8CB6-0386E7611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3B5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E50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E5066"/>
  </w:style>
  <w:style w:type="paragraph" w:styleId="a6">
    <w:name w:val="footer"/>
    <w:basedOn w:val="a"/>
    <w:link w:val="a7"/>
    <w:uiPriority w:val="99"/>
    <w:unhideWhenUsed/>
    <w:rsid w:val="006E50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E5066"/>
  </w:style>
  <w:style w:type="paragraph" w:styleId="a8">
    <w:name w:val="Balloon Text"/>
    <w:basedOn w:val="a"/>
    <w:link w:val="a9"/>
    <w:uiPriority w:val="99"/>
    <w:semiHidden/>
    <w:unhideWhenUsed/>
    <w:rsid w:val="00F072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0720E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6B254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01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77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03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E12B62-B7CC-489F-A42B-5DC1276E7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Н. Лапин</dc:creator>
  <cp:keywords/>
  <dc:description/>
  <cp:lastModifiedBy>oit</cp:lastModifiedBy>
  <cp:revision>2</cp:revision>
  <cp:lastPrinted>2025-07-14T06:33:00Z</cp:lastPrinted>
  <dcterms:created xsi:type="dcterms:W3CDTF">2025-07-25T08:00:00Z</dcterms:created>
  <dcterms:modified xsi:type="dcterms:W3CDTF">2025-07-25T08:00:00Z</dcterms:modified>
</cp:coreProperties>
</file>